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2304" w14:textId="77777777" w:rsidR="00A86874" w:rsidRPr="00804FDE" w:rsidRDefault="00A86874" w:rsidP="00A86874">
      <w:pPr>
        <w:spacing w:after="0" w:line="240" w:lineRule="auto"/>
        <w:jc w:val="center"/>
        <w:rPr>
          <w:rFonts w:asciiTheme="majorHAnsi" w:hAnsiTheme="majorHAnsi"/>
          <w:b/>
          <w:sz w:val="28"/>
          <w:szCs w:val="28"/>
        </w:rPr>
      </w:pPr>
    </w:p>
    <w:p w14:paraId="4038293A" w14:textId="77777777" w:rsidR="00A86874" w:rsidRPr="00A86874" w:rsidRDefault="00A86874" w:rsidP="00A86874">
      <w:pPr>
        <w:spacing w:line="480" w:lineRule="auto"/>
        <w:jc w:val="both"/>
        <w:rPr>
          <w:rFonts w:ascii="Cambria" w:hAnsi="Cambria"/>
          <w:b/>
          <w:bCs/>
          <w:sz w:val="28"/>
          <w:szCs w:val="28"/>
        </w:rPr>
      </w:pPr>
      <w:r w:rsidRPr="00A86874">
        <w:rPr>
          <w:rFonts w:ascii="Cambria" w:hAnsi="Cambria"/>
          <w:b/>
          <w:bCs/>
          <w:sz w:val="28"/>
          <w:szCs w:val="28"/>
        </w:rPr>
        <w:t>Cool Oasis</w:t>
      </w:r>
    </w:p>
    <w:p w14:paraId="1BD80FF2" w14:textId="7DF35C44" w:rsidR="003B4E72" w:rsidRDefault="00DA105F" w:rsidP="00C37E8A">
      <w:pPr>
        <w:spacing w:line="480" w:lineRule="auto"/>
        <w:jc w:val="both"/>
        <w:rPr>
          <w:rFonts w:ascii="Cambria" w:hAnsi="Cambria"/>
          <w:sz w:val="28"/>
          <w:szCs w:val="28"/>
        </w:rPr>
      </w:pPr>
      <w:r w:rsidRPr="00DA105F">
        <w:rPr>
          <w:rFonts w:ascii="Cambria" w:hAnsi="Cambria"/>
          <w:sz w:val="28"/>
          <w:szCs w:val="28"/>
        </w:rPr>
        <w:t xml:space="preserve">Cool Oasis operates 11 gas stations across </w:t>
      </w:r>
      <w:r>
        <w:rPr>
          <w:rFonts w:ascii="Cambria" w:hAnsi="Cambria"/>
          <w:sz w:val="28"/>
          <w:szCs w:val="28"/>
        </w:rPr>
        <w:t>the affected parishes of Westmoreland, St James, Hanover and St Elizabeth</w:t>
      </w:r>
      <w:r w:rsidRPr="00DA105F">
        <w:rPr>
          <w:rFonts w:ascii="Cambria" w:hAnsi="Cambria"/>
          <w:sz w:val="28"/>
          <w:szCs w:val="28"/>
        </w:rPr>
        <w:t>. In Westmoreland and Hanover, all station</w:t>
      </w:r>
      <w:r>
        <w:rPr>
          <w:rFonts w:ascii="Cambria" w:hAnsi="Cambria"/>
          <w:sz w:val="28"/>
          <w:szCs w:val="28"/>
        </w:rPr>
        <w:t>s are open</w:t>
      </w:r>
      <w:r w:rsidRPr="00DA105F">
        <w:rPr>
          <w:rFonts w:ascii="Cambria" w:hAnsi="Cambria"/>
          <w:sz w:val="28"/>
          <w:szCs w:val="28"/>
        </w:rPr>
        <w:t xml:space="preserve">. St. James has </w:t>
      </w:r>
      <w:r w:rsidR="00BD4644">
        <w:rPr>
          <w:rFonts w:ascii="Cambria" w:hAnsi="Cambria"/>
          <w:sz w:val="28"/>
          <w:szCs w:val="28"/>
        </w:rPr>
        <w:t>five</w:t>
      </w:r>
      <w:r w:rsidRPr="00DA105F">
        <w:rPr>
          <w:rFonts w:ascii="Cambria" w:hAnsi="Cambria"/>
          <w:sz w:val="28"/>
          <w:szCs w:val="28"/>
        </w:rPr>
        <w:t xml:space="preserve"> stations, with </w:t>
      </w:r>
      <w:r w:rsidR="00BD4644">
        <w:rPr>
          <w:rFonts w:ascii="Cambria" w:hAnsi="Cambria"/>
          <w:sz w:val="28"/>
          <w:szCs w:val="28"/>
        </w:rPr>
        <w:t>three</w:t>
      </w:r>
      <w:r w:rsidRPr="00DA105F">
        <w:rPr>
          <w:rFonts w:ascii="Cambria" w:hAnsi="Cambria"/>
          <w:sz w:val="28"/>
          <w:szCs w:val="28"/>
        </w:rPr>
        <w:t xml:space="preserve"> open. St. Elizabeth has </w:t>
      </w:r>
      <w:r w:rsidR="00BD4644">
        <w:rPr>
          <w:rFonts w:ascii="Cambria" w:hAnsi="Cambria"/>
          <w:sz w:val="28"/>
          <w:szCs w:val="28"/>
        </w:rPr>
        <w:t>three</w:t>
      </w:r>
      <w:r w:rsidRPr="00DA105F">
        <w:rPr>
          <w:rFonts w:ascii="Cambria" w:hAnsi="Cambria"/>
          <w:sz w:val="28"/>
          <w:szCs w:val="28"/>
        </w:rPr>
        <w:t xml:space="preserve"> stations, with only </w:t>
      </w:r>
      <w:r w:rsidR="00BD4644">
        <w:rPr>
          <w:rFonts w:ascii="Cambria" w:hAnsi="Cambria"/>
          <w:sz w:val="28"/>
          <w:szCs w:val="28"/>
        </w:rPr>
        <w:t>one</w:t>
      </w:r>
      <w:r w:rsidRPr="00DA105F">
        <w:rPr>
          <w:rFonts w:ascii="Cambria" w:hAnsi="Cambria"/>
          <w:sz w:val="28"/>
          <w:szCs w:val="28"/>
        </w:rPr>
        <w:t xml:space="preserve"> open. Overall, </w:t>
      </w:r>
      <w:r w:rsidR="00BD4644">
        <w:rPr>
          <w:rFonts w:ascii="Cambria" w:hAnsi="Cambria"/>
          <w:sz w:val="28"/>
          <w:szCs w:val="28"/>
        </w:rPr>
        <w:t>seven</w:t>
      </w:r>
      <w:r w:rsidRPr="00DA105F">
        <w:rPr>
          <w:rFonts w:ascii="Cambria" w:hAnsi="Cambria"/>
          <w:sz w:val="28"/>
          <w:szCs w:val="28"/>
        </w:rPr>
        <w:t xml:space="preserve"> of 11 stations are open, representing 64</w:t>
      </w:r>
      <w:r w:rsidR="00BD4644">
        <w:rPr>
          <w:rFonts w:ascii="Cambria" w:hAnsi="Cambria"/>
          <w:sz w:val="28"/>
          <w:szCs w:val="28"/>
        </w:rPr>
        <w:t>%.</w:t>
      </w:r>
    </w:p>
    <w:p w14:paraId="19B1F60C" w14:textId="4AE874BB" w:rsidR="000A2F2B" w:rsidRDefault="00C37E8A" w:rsidP="00C37E8A">
      <w:pPr>
        <w:spacing w:line="480" w:lineRule="auto"/>
        <w:jc w:val="both"/>
        <w:rPr>
          <w:rFonts w:ascii="Cambria" w:hAnsi="Cambria"/>
          <w:sz w:val="28"/>
          <w:szCs w:val="28"/>
        </w:rPr>
      </w:pPr>
      <w:r w:rsidRPr="00AF4A08">
        <w:rPr>
          <w:rFonts w:ascii="Cambria" w:hAnsi="Cambria"/>
          <w:sz w:val="28"/>
          <w:szCs w:val="28"/>
        </w:rPr>
        <w:t xml:space="preserve">Operations </w:t>
      </w:r>
      <w:r w:rsidR="00117446">
        <w:rPr>
          <w:rFonts w:ascii="Cambria" w:hAnsi="Cambria"/>
          <w:sz w:val="28"/>
          <w:szCs w:val="28"/>
        </w:rPr>
        <w:t xml:space="preserve">in St James and St Elizabeth </w:t>
      </w:r>
      <w:r w:rsidRPr="00AF4A08">
        <w:rPr>
          <w:rFonts w:ascii="Cambria" w:hAnsi="Cambria"/>
          <w:sz w:val="28"/>
          <w:szCs w:val="28"/>
        </w:rPr>
        <w:t xml:space="preserve">are being affected by reliance on KILR for loading, road restrictions, traffic delays, and communication challenges, leading to some stockouts. </w:t>
      </w:r>
      <w:r w:rsidR="00117446">
        <w:rPr>
          <w:rFonts w:ascii="Cambria" w:hAnsi="Cambria"/>
          <w:sz w:val="28"/>
          <w:szCs w:val="28"/>
        </w:rPr>
        <w:t>F</w:t>
      </w:r>
      <w:r w:rsidRPr="00AF4A08">
        <w:rPr>
          <w:rFonts w:ascii="Cambria" w:hAnsi="Cambria"/>
          <w:sz w:val="28"/>
          <w:szCs w:val="28"/>
        </w:rPr>
        <w:t>uel supply challenges persist in St. Elizabeth and parts of St. James, where accessibility and communication continue to affect full resumption of service.</w:t>
      </w:r>
      <w:r>
        <w:rPr>
          <w:rFonts w:ascii="Cambria" w:hAnsi="Cambria"/>
          <w:b/>
          <w:sz w:val="28"/>
          <w:szCs w:val="28"/>
        </w:rPr>
        <w:t xml:space="preserve"> </w:t>
      </w:r>
      <w:r w:rsidR="00A86874" w:rsidRPr="00A86874">
        <w:rPr>
          <w:rFonts w:ascii="Cambria" w:hAnsi="Cambria"/>
          <w:sz w:val="28"/>
          <w:szCs w:val="28"/>
        </w:rPr>
        <w:t xml:space="preserve">Cool Oasis reports that its St. Elizabeth sites need major repairs before reopening, while the two St. James locations offline should be operational by week’s end. Despite this, the company remains committed to maintaining fuel supply in the West. </w:t>
      </w:r>
    </w:p>
    <w:p w14:paraId="6C785B1A" w14:textId="77777777" w:rsidR="00BD4644" w:rsidRDefault="00BD4644" w:rsidP="00C37E8A">
      <w:pPr>
        <w:spacing w:line="480" w:lineRule="auto"/>
        <w:jc w:val="both"/>
        <w:rPr>
          <w:rFonts w:ascii="Cambria" w:hAnsi="Cambria"/>
          <w:sz w:val="28"/>
          <w:szCs w:val="28"/>
        </w:rPr>
      </w:pPr>
    </w:p>
    <w:p w14:paraId="136E280E" w14:textId="77777777" w:rsidR="00BD4644" w:rsidRPr="000A2F2B" w:rsidRDefault="00BD4644" w:rsidP="00C37E8A">
      <w:pPr>
        <w:spacing w:line="480" w:lineRule="auto"/>
        <w:jc w:val="both"/>
        <w:rPr>
          <w:rFonts w:ascii="Cambria" w:hAnsi="Cambria"/>
          <w:sz w:val="28"/>
          <w:szCs w:val="28"/>
        </w:rPr>
      </w:pPr>
    </w:p>
    <w:tbl>
      <w:tblPr>
        <w:tblW w:w="10303" w:type="dxa"/>
        <w:tblCellSpacing w:w="15" w:type="dxa"/>
        <w:tblCellMar>
          <w:top w:w="15" w:type="dxa"/>
          <w:left w:w="15" w:type="dxa"/>
          <w:bottom w:w="15" w:type="dxa"/>
          <w:right w:w="15" w:type="dxa"/>
        </w:tblCellMar>
        <w:tblLook w:val="04A0" w:firstRow="1" w:lastRow="0" w:firstColumn="1" w:lastColumn="0" w:noHBand="0" w:noVBand="1"/>
      </w:tblPr>
      <w:tblGrid>
        <w:gridCol w:w="3020"/>
        <w:gridCol w:w="2548"/>
        <w:gridCol w:w="2211"/>
        <w:gridCol w:w="2524"/>
      </w:tblGrid>
      <w:tr w:rsidR="000A2F2B" w:rsidRPr="000A2F2B" w14:paraId="5C6367B4" w14:textId="77777777" w:rsidTr="000A2F2B">
        <w:trPr>
          <w:trHeight w:val="781"/>
          <w:tblHeader/>
          <w:tblCellSpacing w:w="15" w:type="dxa"/>
        </w:trPr>
        <w:tc>
          <w:tcPr>
            <w:tcW w:w="0" w:type="auto"/>
            <w:vAlign w:val="center"/>
            <w:hideMark/>
          </w:tcPr>
          <w:p w14:paraId="60D164BF" w14:textId="77777777" w:rsidR="000A2F2B" w:rsidRPr="000A2F2B" w:rsidRDefault="000A2F2B" w:rsidP="000A2F2B">
            <w:pPr>
              <w:spacing w:line="480" w:lineRule="auto"/>
              <w:jc w:val="both"/>
              <w:rPr>
                <w:rFonts w:ascii="Cambria" w:hAnsi="Cambria"/>
                <w:b/>
                <w:bCs/>
                <w:sz w:val="28"/>
                <w:szCs w:val="28"/>
              </w:rPr>
            </w:pPr>
            <w:r w:rsidRPr="000A2F2B">
              <w:rPr>
                <w:rFonts w:ascii="Cambria" w:hAnsi="Cambria"/>
                <w:b/>
                <w:bCs/>
                <w:sz w:val="28"/>
                <w:szCs w:val="28"/>
              </w:rPr>
              <w:lastRenderedPageBreak/>
              <w:t>Parish</w:t>
            </w:r>
          </w:p>
        </w:tc>
        <w:tc>
          <w:tcPr>
            <w:tcW w:w="0" w:type="auto"/>
            <w:vAlign w:val="center"/>
            <w:hideMark/>
          </w:tcPr>
          <w:p w14:paraId="5C12DCBC" w14:textId="77777777" w:rsidR="000A2F2B" w:rsidRPr="000A2F2B" w:rsidRDefault="000A2F2B" w:rsidP="000A2F2B">
            <w:pPr>
              <w:spacing w:line="480" w:lineRule="auto"/>
              <w:jc w:val="both"/>
              <w:rPr>
                <w:rFonts w:ascii="Cambria" w:hAnsi="Cambria"/>
                <w:b/>
                <w:bCs/>
                <w:sz w:val="28"/>
                <w:szCs w:val="28"/>
              </w:rPr>
            </w:pPr>
            <w:r w:rsidRPr="000A2F2B">
              <w:rPr>
                <w:rFonts w:ascii="Cambria" w:hAnsi="Cambria"/>
                <w:b/>
                <w:bCs/>
                <w:sz w:val="28"/>
                <w:szCs w:val="28"/>
              </w:rPr>
              <w:t># of Stations</w:t>
            </w:r>
          </w:p>
        </w:tc>
        <w:tc>
          <w:tcPr>
            <w:tcW w:w="0" w:type="auto"/>
            <w:vAlign w:val="center"/>
            <w:hideMark/>
          </w:tcPr>
          <w:p w14:paraId="5AAB00F8" w14:textId="77777777" w:rsidR="000A2F2B" w:rsidRPr="000A2F2B" w:rsidRDefault="000A2F2B" w:rsidP="000A2F2B">
            <w:pPr>
              <w:spacing w:line="480" w:lineRule="auto"/>
              <w:jc w:val="both"/>
              <w:rPr>
                <w:rFonts w:ascii="Cambria" w:hAnsi="Cambria"/>
                <w:b/>
                <w:bCs/>
                <w:sz w:val="28"/>
                <w:szCs w:val="28"/>
              </w:rPr>
            </w:pPr>
            <w:r w:rsidRPr="000A2F2B">
              <w:rPr>
                <w:rFonts w:ascii="Cambria" w:hAnsi="Cambria"/>
                <w:b/>
                <w:bCs/>
                <w:sz w:val="28"/>
                <w:szCs w:val="28"/>
              </w:rPr>
              <w:t># Open (Y)</w:t>
            </w:r>
          </w:p>
        </w:tc>
        <w:tc>
          <w:tcPr>
            <w:tcW w:w="0" w:type="auto"/>
            <w:vAlign w:val="center"/>
            <w:hideMark/>
          </w:tcPr>
          <w:p w14:paraId="6D5120C7" w14:textId="77777777" w:rsidR="000A2F2B" w:rsidRPr="000A2F2B" w:rsidRDefault="000A2F2B" w:rsidP="000A2F2B">
            <w:pPr>
              <w:spacing w:line="480" w:lineRule="auto"/>
              <w:jc w:val="both"/>
              <w:rPr>
                <w:rFonts w:ascii="Cambria" w:hAnsi="Cambria"/>
                <w:b/>
                <w:bCs/>
                <w:sz w:val="28"/>
                <w:szCs w:val="28"/>
              </w:rPr>
            </w:pPr>
            <w:r w:rsidRPr="000A2F2B">
              <w:rPr>
                <w:rFonts w:ascii="Cambria" w:hAnsi="Cambria"/>
                <w:b/>
                <w:bCs/>
                <w:sz w:val="28"/>
                <w:szCs w:val="28"/>
              </w:rPr>
              <w:t># Closed (N)</w:t>
            </w:r>
          </w:p>
        </w:tc>
      </w:tr>
      <w:tr w:rsidR="001404CD" w:rsidRPr="000A2F2B" w14:paraId="287C4134" w14:textId="77777777" w:rsidTr="001404CD">
        <w:trPr>
          <w:trHeight w:val="781"/>
          <w:tblCellSpacing w:w="15" w:type="dxa"/>
        </w:trPr>
        <w:tc>
          <w:tcPr>
            <w:tcW w:w="0" w:type="auto"/>
            <w:vAlign w:val="center"/>
          </w:tcPr>
          <w:p w14:paraId="6C8E5681" w14:textId="04C73D02" w:rsidR="001404CD" w:rsidRPr="000A2F2B" w:rsidRDefault="001404CD" w:rsidP="000A2F2B">
            <w:pPr>
              <w:spacing w:line="480" w:lineRule="auto"/>
              <w:jc w:val="both"/>
              <w:rPr>
                <w:rFonts w:ascii="Cambria" w:hAnsi="Cambria"/>
                <w:sz w:val="28"/>
                <w:szCs w:val="28"/>
              </w:rPr>
            </w:pPr>
            <w:r w:rsidRPr="000A2F2B">
              <w:rPr>
                <w:rFonts w:ascii="Cambria" w:hAnsi="Cambria"/>
                <w:b/>
                <w:bCs/>
                <w:sz w:val="28"/>
                <w:szCs w:val="28"/>
              </w:rPr>
              <w:t>Westmoreland</w:t>
            </w:r>
          </w:p>
        </w:tc>
        <w:tc>
          <w:tcPr>
            <w:tcW w:w="0" w:type="auto"/>
            <w:vAlign w:val="center"/>
          </w:tcPr>
          <w:p w14:paraId="2B998535" w14:textId="6A7C3BEF" w:rsidR="001404CD" w:rsidRPr="000A2F2B" w:rsidRDefault="001404CD" w:rsidP="000A2F2B">
            <w:pPr>
              <w:spacing w:line="480" w:lineRule="auto"/>
              <w:jc w:val="both"/>
              <w:rPr>
                <w:rFonts w:ascii="Cambria" w:hAnsi="Cambria"/>
                <w:sz w:val="28"/>
                <w:szCs w:val="28"/>
              </w:rPr>
            </w:pPr>
            <w:r w:rsidRPr="000A2F2B">
              <w:rPr>
                <w:rFonts w:ascii="Cambria" w:hAnsi="Cambria"/>
                <w:sz w:val="28"/>
                <w:szCs w:val="28"/>
              </w:rPr>
              <w:t>2</w:t>
            </w:r>
          </w:p>
        </w:tc>
        <w:tc>
          <w:tcPr>
            <w:tcW w:w="0" w:type="auto"/>
            <w:vAlign w:val="center"/>
          </w:tcPr>
          <w:p w14:paraId="3B97FCEC" w14:textId="3B14213B" w:rsidR="001404CD" w:rsidRPr="000A2F2B" w:rsidRDefault="001404CD" w:rsidP="000A2F2B">
            <w:pPr>
              <w:spacing w:line="480" w:lineRule="auto"/>
              <w:jc w:val="both"/>
              <w:rPr>
                <w:rFonts w:ascii="Cambria" w:hAnsi="Cambria"/>
                <w:sz w:val="28"/>
                <w:szCs w:val="28"/>
              </w:rPr>
            </w:pPr>
            <w:r w:rsidRPr="000A2F2B">
              <w:rPr>
                <w:rFonts w:ascii="Cambria" w:hAnsi="Cambria"/>
                <w:sz w:val="28"/>
                <w:szCs w:val="28"/>
              </w:rPr>
              <w:t>2</w:t>
            </w:r>
          </w:p>
        </w:tc>
        <w:tc>
          <w:tcPr>
            <w:tcW w:w="0" w:type="auto"/>
            <w:vAlign w:val="center"/>
          </w:tcPr>
          <w:p w14:paraId="50CECC30" w14:textId="0E4BB35F" w:rsidR="001404CD" w:rsidRPr="000A2F2B" w:rsidRDefault="001404CD" w:rsidP="000A2F2B">
            <w:pPr>
              <w:spacing w:line="480" w:lineRule="auto"/>
              <w:jc w:val="both"/>
              <w:rPr>
                <w:rFonts w:ascii="Cambria" w:hAnsi="Cambria"/>
                <w:sz w:val="28"/>
                <w:szCs w:val="28"/>
              </w:rPr>
            </w:pPr>
            <w:r w:rsidRPr="000A2F2B">
              <w:rPr>
                <w:rFonts w:ascii="Cambria" w:hAnsi="Cambria"/>
                <w:sz w:val="28"/>
                <w:szCs w:val="28"/>
              </w:rPr>
              <w:t>0</w:t>
            </w:r>
          </w:p>
        </w:tc>
      </w:tr>
      <w:tr w:rsidR="000A2F2B" w:rsidRPr="000A2F2B" w14:paraId="189CE35E" w14:textId="77777777" w:rsidTr="000A2F2B">
        <w:trPr>
          <w:trHeight w:val="781"/>
          <w:tblCellSpacing w:w="15" w:type="dxa"/>
        </w:trPr>
        <w:tc>
          <w:tcPr>
            <w:tcW w:w="0" w:type="auto"/>
            <w:vAlign w:val="center"/>
            <w:hideMark/>
          </w:tcPr>
          <w:p w14:paraId="41DE33B8" w14:textId="77777777" w:rsidR="000A2F2B" w:rsidRPr="000A2F2B" w:rsidRDefault="000A2F2B" w:rsidP="000A2F2B">
            <w:pPr>
              <w:spacing w:line="480" w:lineRule="auto"/>
              <w:jc w:val="both"/>
              <w:rPr>
                <w:rFonts w:ascii="Cambria" w:hAnsi="Cambria"/>
                <w:sz w:val="28"/>
                <w:szCs w:val="28"/>
              </w:rPr>
            </w:pPr>
            <w:r w:rsidRPr="000A2F2B">
              <w:rPr>
                <w:rFonts w:ascii="Cambria" w:hAnsi="Cambria"/>
                <w:b/>
                <w:bCs/>
                <w:sz w:val="28"/>
                <w:szCs w:val="28"/>
              </w:rPr>
              <w:t>Hanover</w:t>
            </w:r>
          </w:p>
        </w:tc>
        <w:tc>
          <w:tcPr>
            <w:tcW w:w="0" w:type="auto"/>
            <w:vAlign w:val="center"/>
            <w:hideMark/>
          </w:tcPr>
          <w:p w14:paraId="0472ECCB" w14:textId="77777777" w:rsidR="000A2F2B" w:rsidRPr="000A2F2B" w:rsidRDefault="000A2F2B" w:rsidP="000A2F2B">
            <w:pPr>
              <w:spacing w:line="480" w:lineRule="auto"/>
              <w:jc w:val="both"/>
              <w:rPr>
                <w:rFonts w:ascii="Cambria" w:hAnsi="Cambria"/>
                <w:sz w:val="28"/>
                <w:szCs w:val="28"/>
              </w:rPr>
            </w:pPr>
            <w:r w:rsidRPr="000A2F2B">
              <w:rPr>
                <w:rFonts w:ascii="Cambria" w:hAnsi="Cambria"/>
                <w:sz w:val="28"/>
                <w:szCs w:val="28"/>
              </w:rPr>
              <w:t>1</w:t>
            </w:r>
          </w:p>
        </w:tc>
        <w:tc>
          <w:tcPr>
            <w:tcW w:w="0" w:type="auto"/>
            <w:vAlign w:val="center"/>
            <w:hideMark/>
          </w:tcPr>
          <w:p w14:paraId="47F2DE25" w14:textId="77777777" w:rsidR="000A2F2B" w:rsidRPr="000A2F2B" w:rsidRDefault="000A2F2B" w:rsidP="000A2F2B">
            <w:pPr>
              <w:spacing w:line="480" w:lineRule="auto"/>
              <w:jc w:val="both"/>
              <w:rPr>
                <w:rFonts w:ascii="Cambria" w:hAnsi="Cambria"/>
                <w:sz w:val="28"/>
                <w:szCs w:val="28"/>
              </w:rPr>
            </w:pPr>
            <w:r w:rsidRPr="000A2F2B">
              <w:rPr>
                <w:rFonts w:ascii="Cambria" w:hAnsi="Cambria"/>
                <w:sz w:val="28"/>
                <w:szCs w:val="28"/>
              </w:rPr>
              <w:t>1</w:t>
            </w:r>
          </w:p>
        </w:tc>
        <w:tc>
          <w:tcPr>
            <w:tcW w:w="0" w:type="auto"/>
            <w:vAlign w:val="center"/>
            <w:hideMark/>
          </w:tcPr>
          <w:p w14:paraId="4B410656" w14:textId="77777777" w:rsidR="000A2F2B" w:rsidRPr="000A2F2B" w:rsidRDefault="000A2F2B" w:rsidP="000A2F2B">
            <w:pPr>
              <w:spacing w:line="480" w:lineRule="auto"/>
              <w:jc w:val="both"/>
              <w:rPr>
                <w:rFonts w:ascii="Cambria" w:hAnsi="Cambria"/>
                <w:sz w:val="28"/>
                <w:szCs w:val="28"/>
              </w:rPr>
            </w:pPr>
            <w:r w:rsidRPr="000A2F2B">
              <w:rPr>
                <w:rFonts w:ascii="Cambria" w:hAnsi="Cambria"/>
                <w:sz w:val="28"/>
                <w:szCs w:val="28"/>
              </w:rPr>
              <w:t>0</w:t>
            </w:r>
          </w:p>
        </w:tc>
      </w:tr>
      <w:tr w:rsidR="001404CD" w:rsidRPr="000A2F2B" w14:paraId="5F68F7F4" w14:textId="77777777" w:rsidTr="001404CD">
        <w:trPr>
          <w:trHeight w:val="781"/>
          <w:tblCellSpacing w:w="15" w:type="dxa"/>
        </w:trPr>
        <w:tc>
          <w:tcPr>
            <w:tcW w:w="0" w:type="auto"/>
            <w:vAlign w:val="center"/>
          </w:tcPr>
          <w:p w14:paraId="55CB439F" w14:textId="0B659F57" w:rsidR="001404CD" w:rsidRPr="000A2F2B" w:rsidRDefault="001404CD" w:rsidP="000A2F2B">
            <w:pPr>
              <w:spacing w:line="480" w:lineRule="auto"/>
              <w:jc w:val="both"/>
              <w:rPr>
                <w:rFonts w:ascii="Cambria" w:hAnsi="Cambria"/>
                <w:sz w:val="28"/>
                <w:szCs w:val="28"/>
              </w:rPr>
            </w:pPr>
            <w:r w:rsidRPr="000A2F2B">
              <w:rPr>
                <w:rFonts w:ascii="Cambria" w:hAnsi="Cambria"/>
                <w:b/>
                <w:bCs/>
                <w:sz w:val="28"/>
                <w:szCs w:val="28"/>
              </w:rPr>
              <w:t>St. James</w:t>
            </w:r>
          </w:p>
        </w:tc>
        <w:tc>
          <w:tcPr>
            <w:tcW w:w="0" w:type="auto"/>
            <w:vAlign w:val="center"/>
          </w:tcPr>
          <w:p w14:paraId="71EE069F" w14:textId="549E71B2" w:rsidR="001404CD" w:rsidRPr="000A2F2B" w:rsidRDefault="001404CD" w:rsidP="000A2F2B">
            <w:pPr>
              <w:spacing w:line="480" w:lineRule="auto"/>
              <w:jc w:val="both"/>
              <w:rPr>
                <w:rFonts w:ascii="Cambria" w:hAnsi="Cambria"/>
                <w:sz w:val="28"/>
                <w:szCs w:val="28"/>
              </w:rPr>
            </w:pPr>
            <w:r w:rsidRPr="000A2F2B">
              <w:rPr>
                <w:rFonts w:ascii="Cambria" w:hAnsi="Cambria"/>
                <w:sz w:val="28"/>
                <w:szCs w:val="28"/>
              </w:rPr>
              <w:t>5</w:t>
            </w:r>
          </w:p>
        </w:tc>
        <w:tc>
          <w:tcPr>
            <w:tcW w:w="0" w:type="auto"/>
            <w:vAlign w:val="center"/>
          </w:tcPr>
          <w:p w14:paraId="5380F620" w14:textId="5D7CA720" w:rsidR="001404CD" w:rsidRPr="000A2F2B" w:rsidRDefault="001404CD" w:rsidP="000A2F2B">
            <w:pPr>
              <w:spacing w:line="480" w:lineRule="auto"/>
              <w:jc w:val="both"/>
              <w:rPr>
                <w:rFonts w:ascii="Cambria" w:hAnsi="Cambria"/>
                <w:sz w:val="28"/>
                <w:szCs w:val="28"/>
              </w:rPr>
            </w:pPr>
            <w:r w:rsidRPr="000A2F2B">
              <w:rPr>
                <w:rFonts w:ascii="Cambria" w:hAnsi="Cambria"/>
                <w:sz w:val="28"/>
                <w:szCs w:val="28"/>
              </w:rPr>
              <w:t>3</w:t>
            </w:r>
          </w:p>
        </w:tc>
        <w:tc>
          <w:tcPr>
            <w:tcW w:w="0" w:type="auto"/>
            <w:vAlign w:val="center"/>
          </w:tcPr>
          <w:p w14:paraId="156F06EA" w14:textId="12244FA5" w:rsidR="001404CD" w:rsidRPr="000A2F2B" w:rsidRDefault="001404CD" w:rsidP="000A2F2B">
            <w:pPr>
              <w:spacing w:line="480" w:lineRule="auto"/>
              <w:jc w:val="both"/>
              <w:rPr>
                <w:rFonts w:ascii="Cambria" w:hAnsi="Cambria"/>
                <w:sz w:val="28"/>
                <w:szCs w:val="28"/>
              </w:rPr>
            </w:pPr>
            <w:r w:rsidRPr="000A2F2B">
              <w:rPr>
                <w:rFonts w:ascii="Cambria" w:hAnsi="Cambria"/>
                <w:sz w:val="28"/>
                <w:szCs w:val="28"/>
              </w:rPr>
              <w:t>2</w:t>
            </w:r>
          </w:p>
        </w:tc>
      </w:tr>
      <w:tr w:rsidR="001404CD" w:rsidRPr="000A2F2B" w14:paraId="3508ACFA" w14:textId="77777777" w:rsidTr="001404CD">
        <w:trPr>
          <w:trHeight w:val="781"/>
          <w:tblCellSpacing w:w="15" w:type="dxa"/>
        </w:trPr>
        <w:tc>
          <w:tcPr>
            <w:tcW w:w="0" w:type="auto"/>
            <w:vAlign w:val="center"/>
          </w:tcPr>
          <w:p w14:paraId="58FD2747" w14:textId="58BF5A8F" w:rsidR="001404CD" w:rsidRPr="000A2F2B" w:rsidRDefault="001404CD" w:rsidP="000A2F2B">
            <w:pPr>
              <w:spacing w:line="480" w:lineRule="auto"/>
              <w:jc w:val="both"/>
              <w:rPr>
                <w:rFonts w:ascii="Cambria" w:hAnsi="Cambria"/>
                <w:sz w:val="28"/>
                <w:szCs w:val="28"/>
              </w:rPr>
            </w:pPr>
            <w:r w:rsidRPr="000A2F2B">
              <w:rPr>
                <w:rFonts w:ascii="Cambria" w:hAnsi="Cambria"/>
                <w:b/>
                <w:bCs/>
                <w:sz w:val="28"/>
                <w:szCs w:val="28"/>
              </w:rPr>
              <w:t>St. Elizabeth</w:t>
            </w:r>
          </w:p>
        </w:tc>
        <w:tc>
          <w:tcPr>
            <w:tcW w:w="0" w:type="auto"/>
            <w:vAlign w:val="center"/>
          </w:tcPr>
          <w:p w14:paraId="02D8AE41" w14:textId="40021776" w:rsidR="001404CD" w:rsidRPr="000A2F2B" w:rsidRDefault="001404CD" w:rsidP="000A2F2B">
            <w:pPr>
              <w:spacing w:line="480" w:lineRule="auto"/>
              <w:jc w:val="both"/>
              <w:rPr>
                <w:rFonts w:ascii="Cambria" w:hAnsi="Cambria"/>
                <w:sz w:val="28"/>
                <w:szCs w:val="28"/>
              </w:rPr>
            </w:pPr>
            <w:r w:rsidRPr="000A2F2B">
              <w:rPr>
                <w:rFonts w:ascii="Cambria" w:hAnsi="Cambria"/>
                <w:sz w:val="28"/>
                <w:szCs w:val="28"/>
              </w:rPr>
              <w:t>3</w:t>
            </w:r>
          </w:p>
        </w:tc>
        <w:tc>
          <w:tcPr>
            <w:tcW w:w="0" w:type="auto"/>
            <w:vAlign w:val="center"/>
          </w:tcPr>
          <w:p w14:paraId="4DA1B6D3" w14:textId="2B4AD8D8" w:rsidR="001404CD" w:rsidRPr="000A2F2B" w:rsidRDefault="001404CD" w:rsidP="000A2F2B">
            <w:pPr>
              <w:spacing w:line="480" w:lineRule="auto"/>
              <w:jc w:val="both"/>
              <w:rPr>
                <w:rFonts w:ascii="Cambria" w:hAnsi="Cambria"/>
                <w:sz w:val="28"/>
                <w:szCs w:val="28"/>
              </w:rPr>
            </w:pPr>
            <w:r w:rsidRPr="000A2F2B">
              <w:rPr>
                <w:rFonts w:ascii="Cambria" w:hAnsi="Cambria"/>
                <w:sz w:val="28"/>
                <w:szCs w:val="28"/>
              </w:rPr>
              <w:t>1</w:t>
            </w:r>
          </w:p>
        </w:tc>
        <w:tc>
          <w:tcPr>
            <w:tcW w:w="0" w:type="auto"/>
            <w:vAlign w:val="center"/>
          </w:tcPr>
          <w:p w14:paraId="4FEF93DF" w14:textId="716D9B2D" w:rsidR="001404CD" w:rsidRPr="000A2F2B" w:rsidRDefault="001404CD" w:rsidP="000A2F2B">
            <w:pPr>
              <w:spacing w:line="480" w:lineRule="auto"/>
              <w:jc w:val="both"/>
              <w:rPr>
                <w:rFonts w:ascii="Cambria" w:hAnsi="Cambria"/>
                <w:sz w:val="28"/>
                <w:szCs w:val="28"/>
              </w:rPr>
            </w:pPr>
            <w:r w:rsidRPr="000A2F2B">
              <w:rPr>
                <w:rFonts w:ascii="Cambria" w:hAnsi="Cambria"/>
                <w:sz w:val="28"/>
                <w:szCs w:val="28"/>
              </w:rPr>
              <w:t>2</w:t>
            </w:r>
          </w:p>
        </w:tc>
      </w:tr>
      <w:tr w:rsidR="000A2F2B" w:rsidRPr="000A2F2B" w14:paraId="03C3EC59" w14:textId="77777777" w:rsidTr="001404CD">
        <w:trPr>
          <w:trHeight w:val="781"/>
          <w:tblCellSpacing w:w="15" w:type="dxa"/>
        </w:trPr>
        <w:tc>
          <w:tcPr>
            <w:tcW w:w="0" w:type="auto"/>
            <w:vAlign w:val="center"/>
          </w:tcPr>
          <w:p w14:paraId="1BC632DB" w14:textId="7FE40A9D" w:rsidR="000A2F2B" w:rsidRPr="000A2F2B" w:rsidRDefault="000A2F2B" w:rsidP="000A2F2B">
            <w:pPr>
              <w:spacing w:line="480" w:lineRule="auto"/>
              <w:jc w:val="both"/>
              <w:rPr>
                <w:rFonts w:ascii="Cambria" w:hAnsi="Cambria"/>
                <w:sz w:val="28"/>
                <w:szCs w:val="28"/>
              </w:rPr>
            </w:pPr>
          </w:p>
        </w:tc>
        <w:tc>
          <w:tcPr>
            <w:tcW w:w="0" w:type="auto"/>
            <w:vAlign w:val="center"/>
          </w:tcPr>
          <w:p w14:paraId="1D99AE23" w14:textId="65FB9730" w:rsidR="000A2F2B" w:rsidRPr="000A2F2B" w:rsidRDefault="000A2F2B" w:rsidP="000A2F2B">
            <w:pPr>
              <w:spacing w:line="480" w:lineRule="auto"/>
              <w:jc w:val="both"/>
              <w:rPr>
                <w:rFonts w:ascii="Cambria" w:hAnsi="Cambria"/>
                <w:sz w:val="28"/>
                <w:szCs w:val="28"/>
              </w:rPr>
            </w:pPr>
          </w:p>
        </w:tc>
        <w:tc>
          <w:tcPr>
            <w:tcW w:w="0" w:type="auto"/>
            <w:vAlign w:val="center"/>
          </w:tcPr>
          <w:p w14:paraId="2BBA3F7F" w14:textId="2D7B15AF" w:rsidR="000A2F2B" w:rsidRPr="000A2F2B" w:rsidRDefault="000A2F2B" w:rsidP="000A2F2B">
            <w:pPr>
              <w:spacing w:line="480" w:lineRule="auto"/>
              <w:jc w:val="both"/>
              <w:rPr>
                <w:rFonts w:ascii="Cambria" w:hAnsi="Cambria"/>
                <w:sz w:val="28"/>
                <w:szCs w:val="28"/>
              </w:rPr>
            </w:pPr>
          </w:p>
        </w:tc>
        <w:tc>
          <w:tcPr>
            <w:tcW w:w="0" w:type="auto"/>
            <w:vAlign w:val="center"/>
          </w:tcPr>
          <w:p w14:paraId="2322A941" w14:textId="54F74767" w:rsidR="000A2F2B" w:rsidRPr="000A2F2B" w:rsidRDefault="000A2F2B" w:rsidP="000A2F2B">
            <w:pPr>
              <w:spacing w:line="480" w:lineRule="auto"/>
              <w:jc w:val="both"/>
              <w:rPr>
                <w:rFonts w:ascii="Cambria" w:hAnsi="Cambria"/>
                <w:sz w:val="28"/>
                <w:szCs w:val="28"/>
              </w:rPr>
            </w:pPr>
          </w:p>
        </w:tc>
      </w:tr>
    </w:tbl>
    <w:p w14:paraId="28C0231F" w14:textId="77777777" w:rsidR="000A2F2B" w:rsidRPr="000A2F2B" w:rsidRDefault="000A2F2B" w:rsidP="000A2F2B">
      <w:pPr>
        <w:spacing w:line="480" w:lineRule="auto"/>
        <w:jc w:val="both"/>
        <w:rPr>
          <w:rFonts w:ascii="Cambria" w:hAnsi="Cambria"/>
          <w:b/>
          <w:bCs/>
          <w:sz w:val="28"/>
          <w:szCs w:val="28"/>
        </w:rPr>
      </w:pPr>
      <w:r w:rsidRPr="000A2F2B">
        <w:rPr>
          <w:rFonts w:ascii="Cambria" w:hAnsi="Cambria"/>
          <w:b/>
          <w:bCs/>
          <w:sz w:val="28"/>
          <w:szCs w:val="28"/>
        </w:rPr>
        <w:t>Totals</w:t>
      </w:r>
    </w:p>
    <w:p w14:paraId="6E1014AE" w14:textId="506496DD" w:rsidR="000A2F2B" w:rsidRPr="000A2F2B" w:rsidRDefault="00B24CDF" w:rsidP="000A2F2B">
      <w:pPr>
        <w:numPr>
          <w:ilvl w:val="0"/>
          <w:numId w:val="3"/>
        </w:numPr>
        <w:spacing w:line="480" w:lineRule="auto"/>
        <w:jc w:val="both"/>
        <w:rPr>
          <w:rFonts w:ascii="Cambria" w:hAnsi="Cambria"/>
          <w:sz w:val="28"/>
          <w:szCs w:val="28"/>
        </w:rPr>
      </w:pPr>
      <w:r w:rsidRPr="005A67A8">
        <w:rPr>
          <w:rFonts w:ascii="Cambria" w:hAnsi="Cambria"/>
          <w:b/>
          <w:bCs/>
          <w:sz w:val="28"/>
          <w:szCs w:val="28"/>
        </w:rPr>
        <w:t>Total stations</w:t>
      </w:r>
      <w:r>
        <w:rPr>
          <w:rFonts w:ascii="Cambria" w:hAnsi="Cambria"/>
          <w:b/>
          <w:bCs/>
          <w:sz w:val="28"/>
          <w:szCs w:val="28"/>
        </w:rPr>
        <w:t xml:space="preserve"> in affected areas</w:t>
      </w:r>
      <w:r w:rsidRPr="005A67A8">
        <w:rPr>
          <w:rFonts w:ascii="Cambria" w:hAnsi="Cambria"/>
          <w:b/>
          <w:bCs/>
          <w:sz w:val="28"/>
          <w:szCs w:val="28"/>
        </w:rPr>
        <w:t>:</w:t>
      </w:r>
      <w:r w:rsidR="000A2F2B" w:rsidRPr="000A2F2B">
        <w:rPr>
          <w:rFonts w:ascii="Cambria" w:hAnsi="Cambria"/>
          <w:sz w:val="28"/>
          <w:szCs w:val="28"/>
        </w:rPr>
        <w:t xml:space="preserve"> </w:t>
      </w:r>
      <w:r>
        <w:rPr>
          <w:rFonts w:ascii="Cambria" w:hAnsi="Cambria"/>
          <w:sz w:val="28"/>
          <w:szCs w:val="28"/>
        </w:rPr>
        <w:t>1</w:t>
      </w:r>
      <w:r w:rsidR="00DA105F">
        <w:rPr>
          <w:rFonts w:ascii="Cambria" w:hAnsi="Cambria"/>
          <w:sz w:val="28"/>
          <w:szCs w:val="28"/>
        </w:rPr>
        <w:t>1</w:t>
      </w:r>
    </w:p>
    <w:p w14:paraId="79F64ECB" w14:textId="6448FAFF" w:rsidR="000A2F2B" w:rsidRPr="000A2F2B" w:rsidRDefault="000A2F2B" w:rsidP="000A2F2B">
      <w:pPr>
        <w:numPr>
          <w:ilvl w:val="0"/>
          <w:numId w:val="3"/>
        </w:numPr>
        <w:spacing w:line="480" w:lineRule="auto"/>
        <w:jc w:val="both"/>
        <w:rPr>
          <w:rFonts w:ascii="Cambria" w:hAnsi="Cambria"/>
          <w:sz w:val="28"/>
          <w:szCs w:val="28"/>
        </w:rPr>
      </w:pPr>
      <w:r w:rsidRPr="000A2F2B">
        <w:rPr>
          <w:rFonts w:ascii="Cambria" w:hAnsi="Cambria"/>
          <w:b/>
          <w:bCs/>
          <w:sz w:val="28"/>
          <w:szCs w:val="28"/>
        </w:rPr>
        <w:t>Open:</w:t>
      </w:r>
      <w:r w:rsidR="003B4E72">
        <w:rPr>
          <w:rFonts w:ascii="Cambria" w:hAnsi="Cambria"/>
          <w:sz w:val="28"/>
          <w:szCs w:val="28"/>
        </w:rPr>
        <w:t xml:space="preserve"> 7</w:t>
      </w:r>
    </w:p>
    <w:p w14:paraId="7939BE0D" w14:textId="77777777" w:rsidR="000A2F2B" w:rsidRPr="000A2F2B" w:rsidRDefault="000A2F2B" w:rsidP="000A2F2B">
      <w:pPr>
        <w:numPr>
          <w:ilvl w:val="0"/>
          <w:numId w:val="3"/>
        </w:numPr>
        <w:spacing w:line="480" w:lineRule="auto"/>
        <w:jc w:val="both"/>
        <w:rPr>
          <w:rFonts w:ascii="Cambria" w:hAnsi="Cambria"/>
          <w:sz w:val="28"/>
          <w:szCs w:val="28"/>
        </w:rPr>
      </w:pPr>
      <w:r w:rsidRPr="000A2F2B">
        <w:rPr>
          <w:rFonts w:ascii="Cambria" w:hAnsi="Cambria"/>
          <w:b/>
          <w:bCs/>
          <w:sz w:val="28"/>
          <w:szCs w:val="28"/>
        </w:rPr>
        <w:t>Closed:</w:t>
      </w:r>
      <w:r w:rsidRPr="000A2F2B">
        <w:rPr>
          <w:rFonts w:ascii="Cambria" w:hAnsi="Cambria"/>
          <w:sz w:val="28"/>
          <w:szCs w:val="28"/>
        </w:rPr>
        <w:t xml:space="preserve"> 4</w:t>
      </w:r>
    </w:p>
    <w:p w14:paraId="1482F6EE" w14:textId="50A91F64" w:rsidR="00A86874" w:rsidRDefault="00A86874" w:rsidP="00A86874">
      <w:pPr>
        <w:spacing w:line="480" w:lineRule="auto"/>
        <w:jc w:val="both"/>
        <w:rPr>
          <w:rFonts w:ascii="Cambria" w:hAnsi="Cambria"/>
          <w:sz w:val="28"/>
          <w:szCs w:val="28"/>
        </w:rPr>
      </w:pPr>
    </w:p>
    <w:p w14:paraId="2273EA3D" w14:textId="77777777" w:rsidR="002C11DB" w:rsidRDefault="002C11DB" w:rsidP="00A86874">
      <w:pPr>
        <w:spacing w:line="480" w:lineRule="auto"/>
        <w:jc w:val="both"/>
        <w:rPr>
          <w:rFonts w:ascii="Cambria" w:hAnsi="Cambria"/>
          <w:sz w:val="28"/>
          <w:szCs w:val="28"/>
        </w:rPr>
      </w:pPr>
    </w:p>
    <w:p w14:paraId="53EDDB35" w14:textId="77777777" w:rsidR="002C11DB" w:rsidRPr="00A86874" w:rsidRDefault="002C11DB" w:rsidP="00A86874">
      <w:pPr>
        <w:spacing w:line="480" w:lineRule="auto"/>
        <w:jc w:val="both"/>
        <w:rPr>
          <w:rFonts w:ascii="Cambria" w:hAnsi="Cambria"/>
          <w:sz w:val="28"/>
          <w:szCs w:val="28"/>
        </w:rPr>
      </w:pPr>
    </w:p>
    <w:p w14:paraId="75D7B3EE" w14:textId="77777777" w:rsidR="00A86874" w:rsidRDefault="00A86874"/>
    <w:p w14:paraId="1374AA75" w14:textId="77777777" w:rsidR="009E58E6" w:rsidRDefault="009E58E6"/>
    <w:p w14:paraId="348EA9F9" w14:textId="591C57D0" w:rsidR="00A86874" w:rsidRPr="00A86874" w:rsidRDefault="00A86874" w:rsidP="00A86874">
      <w:pPr>
        <w:spacing w:line="480" w:lineRule="auto"/>
        <w:jc w:val="both"/>
        <w:rPr>
          <w:rFonts w:ascii="Cambria" w:hAnsi="Cambria"/>
          <w:b/>
          <w:bCs/>
          <w:sz w:val="28"/>
          <w:szCs w:val="28"/>
        </w:rPr>
      </w:pPr>
      <w:r w:rsidRPr="00A86874">
        <w:rPr>
          <w:rFonts w:ascii="Cambria" w:hAnsi="Cambria"/>
          <w:b/>
          <w:bCs/>
          <w:sz w:val="28"/>
          <w:szCs w:val="28"/>
        </w:rPr>
        <w:lastRenderedPageBreak/>
        <w:t>Texaco</w:t>
      </w:r>
    </w:p>
    <w:p w14:paraId="4E5AFA3A" w14:textId="2196A9AD" w:rsidR="00DA11C3" w:rsidRDefault="00DA11C3" w:rsidP="00DA11C3">
      <w:pPr>
        <w:spacing w:line="480" w:lineRule="auto"/>
        <w:jc w:val="both"/>
        <w:rPr>
          <w:rFonts w:ascii="Cambria" w:hAnsi="Cambria"/>
          <w:sz w:val="28"/>
          <w:szCs w:val="28"/>
        </w:rPr>
      </w:pPr>
      <w:r w:rsidRPr="00DA11C3">
        <w:rPr>
          <w:rFonts w:ascii="Cambria" w:hAnsi="Cambria"/>
          <w:sz w:val="28"/>
          <w:szCs w:val="28"/>
        </w:rPr>
        <w:t>Texaco operates 16 service stations across the western parishes of St. James, Trelawny, Westmoreland, and St. Elizabeth.</w:t>
      </w:r>
      <w:r>
        <w:rPr>
          <w:rFonts w:ascii="Cambria" w:hAnsi="Cambria"/>
          <w:sz w:val="28"/>
          <w:szCs w:val="28"/>
        </w:rPr>
        <w:t xml:space="preserve"> </w:t>
      </w:r>
      <w:r w:rsidRPr="00DA11C3">
        <w:rPr>
          <w:rFonts w:ascii="Cambria" w:hAnsi="Cambria"/>
          <w:sz w:val="28"/>
          <w:szCs w:val="28"/>
        </w:rPr>
        <w:t xml:space="preserve">Of these, 14 sites (88%) are open, while </w:t>
      </w:r>
      <w:r w:rsidR="00BD4644">
        <w:rPr>
          <w:rFonts w:ascii="Cambria" w:hAnsi="Cambria"/>
          <w:sz w:val="28"/>
          <w:szCs w:val="28"/>
        </w:rPr>
        <w:t>two</w:t>
      </w:r>
      <w:r w:rsidRPr="00DA11C3">
        <w:rPr>
          <w:rFonts w:ascii="Cambria" w:hAnsi="Cambria"/>
          <w:sz w:val="28"/>
          <w:szCs w:val="28"/>
        </w:rPr>
        <w:t xml:space="preserve"> sites remain closed.</w:t>
      </w:r>
      <w:r>
        <w:rPr>
          <w:rFonts w:ascii="Cambria" w:hAnsi="Cambria"/>
          <w:sz w:val="28"/>
          <w:szCs w:val="28"/>
        </w:rPr>
        <w:t xml:space="preserve"> </w:t>
      </w:r>
      <w:r w:rsidRPr="00DA11C3">
        <w:rPr>
          <w:rFonts w:ascii="Cambria" w:hAnsi="Cambria"/>
          <w:sz w:val="28"/>
          <w:szCs w:val="28"/>
        </w:rPr>
        <w:t xml:space="preserve">Currently, only </w:t>
      </w:r>
      <w:r w:rsidR="00BD4644">
        <w:rPr>
          <w:rFonts w:ascii="Cambria" w:hAnsi="Cambria"/>
          <w:sz w:val="28"/>
          <w:szCs w:val="28"/>
        </w:rPr>
        <w:t>three</w:t>
      </w:r>
      <w:r w:rsidRPr="00DA11C3">
        <w:rPr>
          <w:rFonts w:ascii="Cambria" w:hAnsi="Cambria"/>
          <w:sz w:val="28"/>
          <w:szCs w:val="28"/>
        </w:rPr>
        <w:t xml:space="preserve"> of the 16 stations have fuel available, indicating that although operations have resumed in most areas, fuel supply remains limited.</w:t>
      </w:r>
      <w:r w:rsidR="00154B8C">
        <w:rPr>
          <w:rFonts w:ascii="Cambria" w:hAnsi="Cambria"/>
          <w:sz w:val="28"/>
          <w:szCs w:val="28"/>
        </w:rPr>
        <w:t xml:space="preserve"> </w:t>
      </w:r>
      <w:r w:rsidR="00154B8C" w:rsidRPr="00154B8C">
        <w:rPr>
          <w:rFonts w:ascii="Cambria" w:hAnsi="Cambria"/>
          <w:sz w:val="28"/>
          <w:szCs w:val="28"/>
        </w:rPr>
        <w:t xml:space="preserve">As of </w:t>
      </w:r>
      <w:r w:rsidR="00BD4644">
        <w:rPr>
          <w:rFonts w:ascii="Cambria" w:hAnsi="Cambria"/>
          <w:sz w:val="28"/>
          <w:szCs w:val="28"/>
        </w:rPr>
        <w:t>November 4, 2025,</w:t>
      </w:r>
      <w:r w:rsidR="00154B8C" w:rsidRPr="00154B8C">
        <w:rPr>
          <w:rFonts w:ascii="Cambria" w:hAnsi="Cambria"/>
          <w:sz w:val="28"/>
          <w:szCs w:val="28"/>
        </w:rPr>
        <w:t xml:space="preserve"> </w:t>
      </w:r>
      <w:r w:rsidR="00BD4644">
        <w:rPr>
          <w:rFonts w:ascii="Cambria" w:hAnsi="Cambria"/>
          <w:sz w:val="28"/>
          <w:szCs w:val="28"/>
        </w:rPr>
        <w:t xml:space="preserve">nine additional stations in the </w:t>
      </w:r>
      <w:r w:rsidR="00BD4644" w:rsidRPr="00154B8C">
        <w:rPr>
          <w:rFonts w:ascii="Cambria" w:hAnsi="Cambria"/>
          <w:sz w:val="28"/>
          <w:szCs w:val="28"/>
        </w:rPr>
        <w:t>affected</w:t>
      </w:r>
      <w:r w:rsidR="00154B8C" w:rsidRPr="00154B8C">
        <w:rPr>
          <w:rFonts w:ascii="Cambria" w:hAnsi="Cambria"/>
          <w:sz w:val="28"/>
          <w:szCs w:val="28"/>
        </w:rPr>
        <w:t xml:space="preserve"> </w:t>
      </w:r>
      <w:r w:rsidR="00BD4644">
        <w:rPr>
          <w:rFonts w:ascii="Cambria" w:hAnsi="Cambria"/>
          <w:sz w:val="28"/>
          <w:szCs w:val="28"/>
        </w:rPr>
        <w:t>areas</w:t>
      </w:r>
      <w:r w:rsidR="00154B8C" w:rsidRPr="00154B8C">
        <w:rPr>
          <w:rFonts w:ascii="Cambria" w:hAnsi="Cambria"/>
          <w:sz w:val="28"/>
          <w:szCs w:val="28"/>
        </w:rPr>
        <w:t xml:space="preserve"> will be supplied with fuel based on deliveries</w:t>
      </w:r>
      <w:r w:rsidR="00BD4644">
        <w:rPr>
          <w:rFonts w:ascii="Cambria" w:hAnsi="Cambria"/>
          <w:sz w:val="28"/>
          <w:szCs w:val="28"/>
        </w:rPr>
        <w:t xml:space="preserve"> scheduled to be</w:t>
      </w:r>
      <w:r w:rsidR="00154B8C" w:rsidRPr="00154B8C">
        <w:rPr>
          <w:rFonts w:ascii="Cambria" w:hAnsi="Cambria"/>
          <w:sz w:val="28"/>
          <w:szCs w:val="28"/>
        </w:rPr>
        <w:t xml:space="preserve"> completed between November 1 and 4, 2025</w:t>
      </w:r>
      <w:r w:rsidR="00154B8C">
        <w:rPr>
          <w:rFonts w:ascii="Cambria" w:hAnsi="Cambria"/>
          <w:sz w:val="28"/>
          <w:szCs w:val="28"/>
        </w:rPr>
        <w:t>.</w:t>
      </w:r>
    </w:p>
    <w:tbl>
      <w:tblPr>
        <w:tblW w:w="9608" w:type="dxa"/>
        <w:tblCellSpacing w:w="15" w:type="dxa"/>
        <w:tblCellMar>
          <w:top w:w="15" w:type="dxa"/>
          <w:left w:w="15" w:type="dxa"/>
          <w:bottom w:w="15" w:type="dxa"/>
          <w:right w:w="15" w:type="dxa"/>
        </w:tblCellMar>
        <w:tblLook w:val="04A0" w:firstRow="1" w:lastRow="0" w:firstColumn="1" w:lastColumn="0" w:noHBand="0" w:noVBand="1"/>
      </w:tblPr>
      <w:tblGrid>
        <w:gridCol w:w="2207"/>
        <w:gridCol w:w="1860"/>
        <w:gridCol w:w="1243"/>
        <w:gridCol w:w="1144"/>
        <w:gridCol w:w="3154"/>
      </w:tblGrid>
      <w:tr w:rsidR="000A2F2B" w:rsidRPr="000A2F2B" w14:paraId="41B728CF" w14:textId="77777777" w:rsidTr="000A2F2B">
        <w:trPr>
          <w:trHeight w:val="661"/>
          <w:tblHeader/>
          <w:tblCellSpacing w:w="15" w:type="dxa"/>
        </w:trPr>
        <w:tc>
          <w:tcPr>
            <w:tcW w:w="0" w:type="auto"/>
            <w:vAlign w:val="center"/>
            <w:hideMark/>
          </w:tcPr>
          <w:p w14:paraId="3DF64388" w14:textId="77777777" w:rsidR="000A2F2B" w:rsidRPr="000A2F2B" w:rsidRDefault="000A2F2B" w:rsidP="000A2F2B">
            <w:pPr>
              <w:spacing w:line="480" w:lineRule="auto"/>
              <w:jc w:val="both"/>
              <w:rPr>
                <w:rFonts w:ascii="Cambria" w:hAnsi="Cambria"/>
                <w:b/>
                <w:bCs/>
                <w:sz w:val="28"/>
                <w:szCs w:val="28"/>
              </w:rPr>
            </w:pPr>
            <w:r w:rsidRPr="000A2F2B">
              <w:rPr>
                <w:rFonts w:ascii="Cambria" w:hAnsi="Cambria"/>
                <w:b/>
                <w:bCs/>
                <w:sz w:val="28"/>
                <w:szCs w:val="28"/>
              </w:rPr>
              <w:t>Parish</w:t>
            </w:r>
          </w:p>
        </w:tc>
        <w:tc>
          <w:tcPr>
            <w:tcW w:w="0" w:type="auto"/>
            <w:vAlign w:val="center"/>
            <w:hideMark/>
          </w:tcPr>
          <w:p w14:paraId="2B898390" w14:textId="77777777" w:rsidR="000A2F2B" w:rsidRPr="000A2F2B" w:rsidRDefault="000A2F2B" w:rsidP="000A2F2B">
            <w:pPr>
              <w:spacing w:line="480" w:lineRule="auto"/>
              <w:jc w:val="both"/>
              <w:rPr>
                <w:rFonts w:ascii="Cambria" w:hAnsi="Cambria"/>
                <w:b/>
                <w:bCs/>
                <w:sz w:val="28"/>
                <w:szCs w:val="28"/>
              </w:rPr>
            </w:pPr>
            <w:r w:rsidRPr="000A2F2B">
              <w:rPr>
                <w:rFonts w:ascii="Cambria" w:hAnsi="Cambria"/>
                <w:b/>
                <w:bCs/>
                <w:sz w:val="28"/>
                <w:szCs w:val="28"/>
              </w:rPr>
              <w:t># of Stations</w:t>
            </w:r>
          </w:p>
        </w:tc>
        <w:tc>
          <w:tcPr>
            <w:tcW w:w="1213" w:type="dxa"/>
            <w:vAlign w:val="center"/>
            <w:hideMark/>
          </w:tcPr>
          <w:p w14:paraId="5588E5E8" w14:textId="77777777" w:rsidR="000A2F2B" w:rsidRPr="000A2F2B" w:rsidRDefault="000A2F2B" w:rsidP="000A2F2B">
            <w:pPr>
              <w:spacing w:line="480" w:lineRule="auto"/>
              <w:jc w:val="both"/>
              <w:rPr>
                <w:rFonts w:ascii="Cambria" w:hAnsi="Cambria"/>
                <w:b/>
                <w:bCs/>
                <w:sz w:val="28"/>
                <w:szCs w:val="28"/>
              </w:rPr>
            </w:pPr>
            <w:r w:rsidRPr="000A2F2B">
              <w:rPr>
                <w:rFonts w:ascii="Cambria" w:hAnsi="Cambria"/>
                <w:b/>
                <w:bCs/>
                <w:sz w:val="28"/>
                <w:szCs w:val="28"/>
              </w:rPr>
              <w:t># Open</w:t>
            </w:r>
          </w:p>
        </w:tc>
        <w:tc>
          <w:tcPr>
            <w:tcW w:w="1114" w:type="dxa"/>
            <w:vAlign w:val="center"/>
            <w:hideMark/>
          </w:tcPr>
          <w:p w14:paraId="7FE8D0C4" w14:textId="6597472C" w:rsidR="000A2F2B" w:rsidRPr="000A2F2B" w:rsidRDefault="000A2F2B" w:rsidP="00DA5800">
            <w:pPr>
              <w:spacing w:line="480" w:lineRule="auto"/>
              <w:jc w:val="both"/>
              <w:rPr>
                <w:rFonts w:ascii="Cambria" w:hAnsi="Cambria"/>
                <w:b/>
                <w:bCs/>
                <w:sz w:val="28"/>
                <w:szCs w:val="28"/>
              </w:rPr>
            </w:pPr>
            <w:r w:rsidRPr="000A2F2B">
              <w:rPr>
                <w:rFonts w:ascii="Cambria" w:hAnsi="Cambria"/>
                <w:b/>
                <w:bCs/>
                <w:sz w:val="28"/>
                <w:szCs w:val="28"/>
              </w:rPr>
              <w:t>#Closed</w:t>
            </w:r>
          </w:p>
        </w:tc>
        <w:tc>
          <w:tcPr>
            <w:tcW w:w="0" w:type="auto"/>
            <w:vAlign w:val="center"/>
            <w:hideMark/>
          </w:tcPr>
          <w:p w14:paraId="219DE717" w14:textId="77777777" w:rsidR="000A2F2B" w:rsidRPr="000A2F2B" w:rsidRDefault="000A2F2B" w:rsidP="000A2F2B">
            <w:pPr>
              <w:spacing w:line="480" w:lineRule="auto"/>
              <w:jc w:val="both"/>
              <w:rPr>
                <w:rFonts w:ascii="Cambria" w:hAnsi="Cambria"/>
                <w:b/>
                <w:bCs/>
                <w:sz w:val="28"/>
                <w:szCs w:val="28"/>
              </w:rPr>
            </w:pPr>
            <w:r w:rsidRPr="000A2F2B">
              <w:rPr>
                <w:rFonts w:ascii="Cambria" w:hAnsi="Cambria"/>
                <w:b/>
                <w:bCs/>
                <w:sz w:val="28"/>
                <w:szCs w:val="28"/>
              </w:rPr>
              <w:t># With Fuel Available</w:t>
            </w:r>
          </w:p>
        </w:tc>
      </w:tr>
      <w:tr w:rsidR="000A2F2B" w:rsidRPr="000A2F2B" w14:paraId="67994A84" w14:textId="77777777" w:rsidTr="000A2F2B">
        <w:trPr>
          <w:trHeight w:val="661"/>
          <w:tblCellSpacing w:w="15" w:type="dxa"/>
        </w:trPr>
        <w:tc>
          <w:tcPr>
            <w:tcW w:w="0" w:type="auto"/>
            <w:vAlign w:val="center"/>
            <w:hideMark/>
          </w:tcPr>
          <w:p w14:paraId="173E7146" w14:textId="77777777" w:rsidR="000A2F2B" w:rsidRPr="000A2F2B" w:rsidRDefault="000A2F2B" w:rsidP="000A2F2B">
            <w:pPr>
              <w:spacing w:line="480" w:lineRule="auto"/>
              <w:jc w:val="both"/>
              <w:rPr>
                <w:rFonts w:ascii="Cambria" w:hAnsi="Cambria"/>
                <w:sz w:val="28"/>
                <w:szCs w:val="28"/>
              </w:rPr>
            </w:pPr>
            <w:r w:rsidRPr="000A2F2B">
              <w:rPr>
                <w:rFonts w:ascii="Cambria" w:hAnsi="Cambria"/>
                <w:b/>
                <w:bCs/>
                <w:sz w:val="28"/>
                <w:szCs w:val="28"/>
              </w:rPr>
              <w:t>St. James</w:t>
            </w:r>
          </w:p>
        </w:tc>
        <w:tc>
          <w:tcPr>
            <w:tcW w:w="0" w:type="auto"/>
            <w:vAlign w:val="center"/>
            <w:hideMark/>
          </w:tcPr>
          <w:p w14:paraId="518C51B0" w14:textId="77777777" w:rsidR="000A2F2B" w:rsidRPr="000A2F2B" w:rsidRDefault="000A2F2B" w:rsidP="000A2F2B">
            <w:pPr>
              <w:spacing w:line="480" w:lineRule="auto"/>
              <w:jc w:val="both"/>
              <w:rPr>
                <w:rFonts w:ascii="Cambria" w:hAnsi="Cambria"/>
                <w:sz w:val="28"/>
                <w:szCs w:val="28"/>
              </w:rPr>
            </w:pPr>
            <w:r w:rsidRPr="000A2F2B">
              <w:rPr>
                <w:rFonts w:ascii="Cambria" w:hAnsi="Cambria"/>
                <w:sz w:val="28"/>
                <w:szCs w:val="28"/>
              </w:rPr>
              <w:t>4</w:t>
            </w:r>
          </w:p>
        </w:tc>
        <w:tc>
          <w:tcPr>
            <w:tcW w:w="1213" w:type="dxa"/>
            <w:vAlign w:val="center"/>
            <w:hideMark/>
          </w:tcPr>
          <w:p w14:paraId="0F269CD0" w14:textId="77777777" w:rsidR="000A2F2B" w:rsidRPr="000A2F2B" w:rsidRDefault="000A2F2B" w:rsidP="000A2F2B">
            <w:pPr>
              <w:spacing w:line="480" w:lineRule="auto"/>
              <w:jc w:val="both"/>
              <w:rPr>
                <w:rFonts w:ascii="Cambria" w:hAnsi="Cambria"/>
                <w:sz w:val="28"/>
                <w:szCs w:val="28"/>
              </w:rPr>
            </w:pPr>
            <w:r w:rsidRPr="000A2F2B">
              <w:rPr>
                <w:rFonts w:ascii="Cambria" w:hAnsi="Cambria"/>
                <w:sz w:val="28"/>
                <w:szCs w:val="28"/>
              </w:rPr>
              <w:t>4</w:t>
            </w:r>
          </w:p>
        </w:tc>
        <w:tc>
          <w:tcPr>
            <w:tcW w:w="1114" w:type="dxa"/>
            <w:vAlign w:val="center"/>
            <w:hideMark/>
          </w:tcPr>
          <w:p w14:paraId="575AA32A" w14:textId="77777777" w:rsidR="000A2F2B" w:rsidRPr="000A2F2B" w:rsidRDefault="000A2F2B" w:rsidP="000A2F2B">
            <w:pPr>
              <w:spacing w:line="480" w:lineRule="auto"/>
              <w:jc w:val="both"/>
              <w:rPr>
                <w:rFonts w:ascii="Cambria" w:hAnsi="Cambria"/>
                <w:sz w:val="28"/>
                <w:szCs w:val="28"/>
              </w:rPr>
            </w:pPr>
            <w:r w:rsidRPr="000A2F2B">
              <w:rPr>
                <w:rFonts w:ascii="Cambria" w:hAnsi="Cambria"/>
                <w:sz w:val="28"/>
                <w:szCs w:val="28"/>
              </w:rPr>
              <w:t>0</w:t>
            </w:r>
          </w:p>
        </w:tc>
        <w:tc>
          <w:tcPr>
            <w:tcW w:w="0" w:type="auto"/>
            <w:vAlign w:val="center"/>
            <w:hideMark/>
          </w:tcPr>
          <w:p w14:paraId="4B3266A9" w14:textId="77777777" w:rsidR="000A2F2B" w:rsidRPr="000A2F2B" w:rsidRDefault="000A2F2B" w:rsidP="000A2F2B">
            <w:pPr>
              <w:spacing w:line="480" w:lineRule="auto"/>
              <w:jc w:val="both"/>
              <w:rPr>
                <w:rFonts w:ascii="Cambria" w:hAnsi="Cambria"/>
                <w:sz w:val="28"/>
                <w:szCs w:val="28"/>
              </w:rPr>
            </w:pPr>
            <w:r w:rsidRPr="000A2F2B">
              <w:rPr>
                <w:rFonts w:ascii="Cambria" w:hAnsi="Cambria"/>
                <w:sz w:val="28"/>
                <w:szCs w:val="28"/>
              </w:rPr>
              <w:t>1</w:t>
            </w:r>
          </w:p>
        </w:tc>
      </w:tr>
      <w:tr w:rsidR="000A2F2B" w:rsidRPr="000A2F2B" w14:paraId="77EC00D0" w14:textId="77777777" w:rsidTr="000A2F2B">
        <w:trPr>
          <w:trHeight w:val="661"/>
          <w:tblCellSpacing w:w="15" w:type="dxa"/>
        </w:trPr>
        <w:tc>
          <w:tcPr>
            <w:tcW w:w="0" w:type="auto"/>
            <w:vAlign w:val="center"/>
            <w:hideMark/>
          </w:tcPr>
          <w:p w14:paraId="7ECCA415" w14:textId="77777777" w:rsidR="000A2F2B" w:rsidRPr="000A2F2B" w:rsidRDefault="000A2F2B" w:rsidP="000A2F2B">
            <w:pPr>
              <w:spacing w:line="480" w:lineRule="auto"/>
              <w:jc w:val="both"/>
              <w:rPr>
                <w:rFonts w:ascii="Cambria" w:hAnsi="Cambria"/>
                <w:sz w:val="28"/>
                <w:szCs w:val="28"/>
              </w:rPr>
            </w:pPr>
            <w:r w:rsidRPr="000A2F2B">
              <w:rPr>
                <w:rFonts w:ascii="Cambria" w:hAnsi="Cambria"/>
                <w:b/>
                <w:bCs/>
                <w:sz w:val="28"/>
                <w:szCs w:val="28"/>
              </w:rPr>
              <w:t>Trelawny</w:t>
            </w:r>
          </w:p>
        </w:tc>
        <w:tc>
          <w:tcPr>
            <w:tcW w:w="0" w:type="auto"/>
            <w:vAlign w:val="center"/>
            <w:hideMark/>
          </w:tcPr>
          <w:p w14:paraId="0BBFBCAF" w14:textId="77777777" w:rsidR="000A2F2B" w:rsidRPr="000A2F2B" w:rsidRDefault="000A2F2B" w:rsidP="000A2F2B">
            <w:pPr>
              <w:spacing w:line="480" w:lineRule="auto"/>
              <w:jc w:val="both"/>
              <w:rPr>
                <w:rFonts w:ascii="Cambria" w:hAnsi="Cambria"/>
                <w:sz w:val="28"/>
                <w:szCs w:val="28"/>
              </w:rPr>
            </w:pPr>
            <w:r w:rsidRPr="000A2F2B">
              <w:rPr>
                <w:rFonts w:ascii="Cambria" w:hAnsi="Cambria"/>
                <w:sz w:val="28"/>
                <w:szCs w:val="28"/>
              </w:rPr>
              <w:t>1</w:t>
            </w:r>
          </w:p>
        </w:tc>
        <w:tc>
          <w:tcPr>
            <w:tcW w:w="1213" w:type="dxa"/>
            <w:vAlign w:val="center"/>
            <w:hideMark/>
          </w:tcPr>
          <w:p w14:paraId="55B62D36" w14:textId="77777777" w:rsidR="000A2F2B" w:rsidRPr="000A2F2B" w:rsidRDefault="000A2F2B" w:rsidP="000A2F2B">
            <w:pPr>
              <w:spacing w:line="480" w:lineRule="auto"/>
              <w:jc w:val="both"/>
              <w:rPr>
                <w:rFonts w:ascii="Cambria" w:hAnsi="Cambria"/>
                <w:sz w:val="28"/>
                <w:szCs w:val="28"/>
              </w:rPr>
            </w:pPr>
            <w:r w:rsidRPr="000A2F2B">
              <w:rPr>
                <w:rFonts w:ascii="Cambria" w:hAnsi="Cambria"/>
                <w:sz w:val="28"/>
                <w:szCs w:val="28"/>
              </w:rPr>
              <w:t>1</w:t>
            </w:r>
          </w:p>
        </w:tc>
        <w:tc>
          <w:tcPr>
            <w:tcW w:w="1114" w:type="dxa"/>
            <w:vAlign w:val="center"/>
            <w:hideMark/>
          </w:tcPr>
          <w:p w14:paraId="48F14DD4" w14:textId="77777777" w:rsidR="000A2F2B" w:rsidRPr="000A2F2B" w:rsidRDefault="000A2F2B" w:rsidP="000A2F2B">
            <w:pPr>
              <w:spacing w:line="480" w:lineRule="auto"/>
              <w:jc w:val="both"/>
              <w:rPr>
                <w:rFonts w:ascii="Cambria" w:hAnsi="Cambria"/>
                <w:sz w:val="28"/>
                <w:szCs w:val="28"/>
              </w:rPr>
            </w:pPr>
            <w:r w:rsidRPr="000A2F2B">
              <w:rPr>
                <w:rFonts w:ascii="Cambria" w:hAnsi="Cambria"/>
                <w:sz w:val="28"/>
                <w:szCs w:val="28"/>
              </w:rPr>
              <w:t>0</w:t>
            </w:r>
          </w:p>
        </w:tc>
        <w:tc>
          <w:tcPr>
            <w:tcW w:w="0" w:type="auto"/>
            <w:vAlign w:val="center"/>
            <w:hideMark/>
          </w:tcPr>
          <w:p w14:paraId="6C43965B" w14:textId="77777777" w:rsidR="000A2F2B" w:rsidRPr="000A2F2B" w:rsidRDefault="000A2F2B" w:rsidP="000A2F2B">
            <w:pPr>
              <w:spacing w:line="480" w:lineRule="auto"/>
              <w:jc w:val="both"/>
              <w:rPr>
                <w:rFonts w:ascii="Cambria" w:hAnsi="Cambria"/>
                <w:sz w:val="28"/>
                <w:szCs w:val="28"/>
              </w:rPr>
            </w:pPr>
            <w:r w:rsidRPr="000A2F2B">
              <w:rPr>
                <w:rFonts w:ascii="Cambria" w:hAnsi="Cambria"/>
                <w:sz w:val="28"/>
                <w:szCs w:val="28"/>
              </w:rPr>
              <w:t>0</w:t>
            </w:r>
          </w:p>
        </w:tc>
      </w:tr>
      <w:tr w:rsidR="000A2F2B" w:rsidRPr="000A2F2B" w14:paraId="2E9BC5BE" w14:textId="77777777" w:rsidTr="000A2F2B">
        <w:trPr>
          <w:trHeight w:val="661"/>
          <w:tblCellSpacing w:w="15" w:type="dxa"/>
        </w:trPr>
        <w:tc>
          <w:tcPr>
            <w:tcW w:w="0" w:type="auto"/>
            <w:vAlign w:val="center"/>
            <w:hideMark/>
          </w:tcPr>
          <w:p w14:paraId="33E83129" w14:textId="77777777" w:rsidR="000A2F2B" w:rsidRPr="000A2F2B" w:rsidRDefault="000A2F2B" w:rsidP="000A2F2B">
            <w:pPr>
              <w:spacing w:line="480" w:lineRule="auto"/>
              <w:jc w:val="both"/>
              <w:rPr>
                <w:rFonts w:ascii="Cambria" w:hAnsi="Cambria"/>
                <w:sz w:val="28"/>
                <w:szCs w:val="28"/>
              </w:rPr>
            </w:pPr>
            <w:r w:rsidRPr="000A2F2B">
              <w:rPr>
                <w:rFonts w:ascii="Cambria" w:hAnsi="Cambria"/>
                <w:b/>
                <w:bCs/>
                <w:sz w:val="28"/>
                <w:szCs w:val="28"/>
              </w:rPr>
              <w:t>Westmoreland</w:t>
            </w:r>
          </w:p>
        </w:tc>
        <w:tc>
          <w:tcPr>
            <w:tcW w:w="0" w:type="auto"/>
            <w:vAlign w:val="center"/>
            <w:hideMark/>
          </w:tcPr>
          <w:p w14:paraId="6DB2C6A3" w14:textId="44028580" w:rsidR="000A2F2B" w:rsidRPr="000A2F2B" w:rsidRDefault="00610C10" w:rsidP="000A2F2B">
            <w:pPr>
              <w:spacing w:line="480" w:lineRule="auto"/>
              <w:jc w:val="both"/>
              <w:rPr>
                <w:rFonts w:ascii="Cambria" w:hAnsi="Cambria"/>
                <w:sz w:val="28"/>
                <w:szCs w:val="28"/>
              </w:rPr>
            </w:pPr>
            <w:r>
              <w:rPr>
                <w:rFonts w:ascii="Cambria" w:hAnsi="Cambria"/>
                <w:sz w:val="28"/>
                <w:szCs w:val="28"/>
              </w:rPr>
              <w:t>7</w:t>
            </w:r>
          </w:p>
        </w:tc>
        <w:tc>
          <w:tcPr>
            <w:tcW w:w="1213" w:type="dxa"/>
            <w:vAlign w:val="center"/>
            <w:hideMark/>
          </w:tcPr>
          <w:p w14:paraId="7E7B45C2" w14:textId="6C42223F" w:rsidR="000A2F2B" w:rsidRPr="000A2F2B" w:rsidRDefault="00810787" w:rsidP="000A2F2B">
            <w:pPr>
              <w:spacing w:line="480" w:lineRule="auto"/>
              <w:jc w:val="both"/>
              <w:rPr>
                <w:rFonts w:ascii="Cambria" w:hAnsi="Cambria"/>
                <w:sz w:val="28"/>
                <w:szCs w:val="28"/>
              </w:rPr>
            </w:pPr>
            <w:r>
              <w:rPr>
                <w:rFonts w:ascii="Cambria" w:hAnsi="Cambria"/>
                <w:sz w:val="28"/>
                <w:szCs w:val="28"/>
              </w:rPr>
              <w:t>6</w:t>
            </w:r>
          </w:p>
        </w:tc>
        <w:tc>
          <w:tcPr>
            <w:tcW w:w="1114" w:type="dxa"/>
            <w:vAlign w:val="center"/>
            <w:hideMark/>
          </w:tcPr>
          <w:p w14:paraId="5A302F11" w14:textId="77777777" w:rsidR="000A2F2B" w:rsidRPr="000A2F2B" w:rsidRDefault="000A2F2B" w:rsidP="000A2F2B">
            <w:pPr>
              <w:spacing w:line="480" w:lineRule="auto"/>
              <w:jc w:val="both"/>
              <w:rPr>
                <w:rFonts w:ascii="Cambria" w:hAnsi="Cambria"/>
                <w:sz w:val="28"/>
                <w:szCs w:val="28"/>
              </w:rPr>
            </w:pPr>
            <w:r w:rsidRPr="000A2F2B">
              <w:rPr>
                <w:rFonts w:ascii="Cambria" w:hAnsi="Cambria"/>
                <w:sz w:val="28"/>
                <w:szCs w:val="28"/>
              </w:rPr>
              <w:t>1</w:t>
            </w:r>
          </w:p>
        </w:tc>
        <w:tc>
          <w:tcPr>
            <w:tcW w:w="0" w:type="auto"/>
            <w:vAlign w:val="center"/>
            <w:hideMark/>
          </w:tcPr>
          <w:p w14:paraId="058A884E" w14:textId="732A3AF8" w:rsidR="000A2F2B" w:rsidRPr="000A2F2B" w:rsidRDefault="00810787" w:rsidP="000A2F2B">
            <w:pPr>
              <w:spacing w:line="480" w:lineRule="auto"/>
              <w:jc w:val="both"/>
              <w:rPr>
                <w:rFonts w:ascii="Cambria" w:hAnsi="Cambria"/>
                <w:sz w:val="28"/>
                <w:szCs w:val="28"/>
              </w:rPr>
            </w:pPr>
            <w:r>
              <w:rPr>
                <w:rFonts w:ascii="Cambria" w:hAnsi="Cambria"/>
                <w:sz w:val="28"/>
                <w:szCs w:val="28"/>
              </w:rPr>
              <w:t>2</w:t>
            </w:r>
          </w:p>
        </w:tc>
      </w:tr>
      <w:tr w:rsidR="00DA5800" w:rsidRPr="000A2F2B" w14:paraId="0022230D" w14:textId="77777777" w:rsidTr="00DA5800">
        <w:trPr>
          <w:trHeight w:val="671"/>
          <w:tblCellSpacing w:w="15" w:type="dxa"/>
        </w:trPr>
        <w:tc>
          <w:tcPr>
            <w:tcW w:w="0" w:type="auto"/>
            <w:vAlign w:val="center"/>
          </w:tcPr>
          <w:p w14:paraId="28FDE6B6" w14:textId="6D207518" w:rsidR="00DA5800" w:rsidRPr="000A2F2B" w:rsidRDefault="00DA5800" w:rsidP="000A2F2B">
            <w:pPr>
              <w:spacing w:line="480" w:lineRule="auto"/>
              <w:jc w:val="both"/>
              <w:rPr>
                <w:rFonts w:ascii="Cambria" w:hAnsi="Cambria"/>
                <w:sz w:val="28"/>
                <w:szCs w:val="28"/>
              </w:rPr>
            </w:pPr>
            <w:r w:rsidRPr="000A2F2B">
              <w:rPr>
                <w:rFonts w:ascii="Cambria" w:hAnsi="Cambria"/>
                <w:b/>
                <w:bCs/>
                <w:sz w:val="28"/>
                <w:szCs w:val="28"/>
              </w:rPr>
              <w:t>St. Elizabeth</w:t>
            </w:r>
          </w:p>
        </w:tc>
        <w:tc>
          <w:tcPr>
            <w:tcW w:w="0" w:type="auto"/>
            <w:vAlign w:val="center"/>
          </w:tcPr>
          <w:p w14:paraId="2F88A20B" w14:textId="1139180D" w:rsidR="00DA5800" w:rsidRPr="000A2F2B" w:rsidRDefault="00DA5800" w:rsidP="000A2F2B">
            <w:pPr>
              <w:spacing w:line="480" w:lineRule="auto"/>
              <w:jc w:val="both"/>
              <w:rPr>
                <w:rFonts w:ascii="Cambria" w:hAnsi="Cambria"/>
                <w:sz w:val="28"/>
                <w:szCs w:val="28"/>
              </w:rPr>
            </w:pPr>
            <w:r w:rsidRPr="000A2F2B">
              <w:rPr>
                <w:rFonts w:ascii="Cambria" w:hAnsi="Cambria"/>
                <w:sz w:val="28"/>
                <w:szCs w:val="28"/>
              </w:rPr>
              <w:t>4</w:t>
            </w:r>
          </w:p>
        </w:tc>
        <w:tc>
          <w:tcPr>
            <w:tcW w:w="1213" w:type="dxa"/>
            <w:vAlign w:val="center"/>
          </w:tcPr>
          <w:p w14:paraId="27BD563E" w14:textId="565C67CA" w:rsidR="00DA5800" w:rsidRPr="000A2F2B" w:rsidRDefault="00DA5800" w:rsidP="000A2F2B">
            <w:pPr>
              <w:spacing w:line="480" w:lineRule="auto"/>
              <w:jc w:val="both"/>
              <w:rPr>
                <w:rFonts w:ascii="Cambria" w:hAnsi="Cambria"/>
                <w:sz w:val="28"/>
                <w:szCs w:val="28"/>
              </w:rPr>
            </w:pPr>
            <w:r w:rsidRPr="000A2F2B">
              <w:rPr>
                <w:rFonts w:ascii="Cambria" w:hAnsi="Cambria"/>
                <w:sz w:val="28"/>
                <w:szCs w:val="28"/>
              </w:rPr>
              <w:t>3</w:t>
            </w:r>
          </w:p>
        </w:tc>
        <w:tc>
          <w:tcPr>
            <w:tcW w:w="1114" w:type="dxa"/>
            <w:vAlign w:val="center"/>
          </w:tcPr>
          <w:p w14:paraId="25A23EA0" w14:textId="32068BA6" w:rsidR="00DA5800" w:rsidRPr="000A2F2B" w:rsidRDefault="00DA5800" w:rsidP="000A2F2B">
            <w:pPr>
              <w:spacing w:line="480" w:lineRule="auto"/>
              <w:jc w:val="both"/>
              <w:rPr>
                <w:rFonts w:ascii="Cambria" w:hAnsi="Cambria"/>
                <w:sz w:val="28"/>
                <w:szCs w:val="28"/>
              </w:rPr>
            </w:pPr>
            <w:r w:rsidRPr="000A2F2B">
              <w:rPr>
                <w:rFonts w:ascii="Cambria" w:hAnsi="Cambria"/>
                <w:sz w:val="28"/>
                <w:szCs w:val="28"/>
              </w:rPr>
              <w:t>1</w:t>
            </w:r>
          </w:p>
        </w:tc>
        <w:tc>
          <w:tcPr>
            <w:tcW w:w="0" w:type="auto"/>
            <w:vAlign w:val="center"/>
          </w:tcPr>
          <w:p w14:paraId="5C493925" w14:textId="40281BEC" w:rsidR="00DA5800" w:rsidRPr="000A2F2B" w:rsidRDefault="00DA5800" w:rsidP="000A2F2B">
            <w:pPr>
              <w:spacing w:line="480" w:lineRule="auto"/>
              <w:jc w:val="both"/>
              <w:rPr>
                <w:rFonts w:ascii="Cambria" w:hAnsi="Cambria"/>
                <w:sz w:val="28"/>
                <w:szCs w:val="28"/>
              </w:rPr>
            </w:pPr>
            <w:r w:rsidRPr="000A2F2B">
              <w:rPr>
                <w:rFonts w:ascii="Cambria" w:hAnsi="Cambria"/>
                <w:sz w:val="28"/>
                <w:szCs w:val="28"/>
              </w:rPr>
              <w:t>0</w:t>
            </w:r>
          </w:p>
        </w:tc>
      </w:tr>
    </w:tbl>
    <w:p w14:paraId="109491B3" w14:textId="0E9E1834" w:rsidR="000A2F2B" w:rsidRPr="000A2F2B" w:rsidRDefault="000A2F2B" w:rsidP="000A2F2B">
      <w:pPr>
        <w:spacing w:line="480" w:lineRule="auto"/>
        <w:jc w:val="both"/>
        <w:rPr>
          <w:rFonts w:ascii="Cambria" w:hAnsi="Cambria"/>
          <w:b/>
          <w:bCs/>
          <w:sz w:val="28"/>
          <w:szCs w:val="28"/>
        </w:rPr>
      </w:pPr>
      <w:r w:rsidRPr="000A2F2B">
        <w:rPr>
          <w:rFonts w:ascii="Cambria" w:hAnsi="Cambria"/>
          <w:b/>
          <w:bCs/>
          <w:sz w:val="28"/>
          <w:szCs w:val="28"/>
        </w:rPr>
        <w:t>Totals</w:t>
      </w:r>
    </w:p>
    <w:p w14:paraId="2EA63A8C" w14:textId="59773165" w:rsidR="000A2F2B" w:rsidRPr="000A2F2B" w:rsidRDefault="00DA11C3" w:rsidP="000A2F2B">
      <w:pPr>
        <w:numPr>
          <w:ilvl w:val="0"/>
          <w:numId w:val="1"/>
        </w:numPr>
        <w:spacing w:line="480" w:lineRule="auto"/>
        <w:jc w:val="both"/>
        <w:rPr>
          <w:rFonts w:ascii="Cambria" w:hAnsi="Cambria"/>
          <w:sz w:val="28"/>
          <w:szCs w:val="28"/>
        </w:rPr>
      </w:pPr>
      <w:r w:rsidRPr="005A67A8">
        <w:rPr>
          <w:rFonts w:ascii="Cambria" w:hAnsi="Cambria"/>
          <w:b/>
          <w:bCs/>
          <w:sz w:val="28"/>
          <w:szCs w:val="28"/>
        </w:rPr>
        <w:t>Total stations</w:t>
      </w:r>
      <w:r>
        <w:rPr>
          <w:rFonts w:ascii="Cambria" w:hAnsi="Cambria"/>
          <w:b/>
          <w:bCs/>
          <w:sz w:val="28"/>
          <w:szCs w:val="28"/>
        </w:rPr>
        <w:t xml:space="preserve"> in affected areas</w:t>
      </w:r>
      <w:r w:rsidRPr="005A67A8">
        <w:rPr>
          <w:rFonts w:ascii="Cambria" w:hAnsi="Cambria"/>
          <w:b/>
          <w:bCs/>
          <w:sz w:val="28"/>
          <w:szCs w:val="28"/>
        </w:rPr>
        <w:t>:</w:t>
      </w:r>
      <w:r w:rsidRPr="005A67A8">
        <w:rPr>
          <w:rFonts w:ascii="Cambria" w:hAnsi="Cambria"/>
          <w:sz w:val="28"/>
          <w:szCs w:val="28"/>
        </w:rPr>
        <w:t xml:space="preserve"> </w:t>
      </w:r>
      <w:r w:rsidRPr="00EA4309">
        <w:rPr>
          <w:rFonts w:ascii="Cambria" w:hAnsi="Cambria"/>
          <w:sz w:val="28"/>
          <w:szCs w:val="28"/>
        </w:rPr>
        <w:t xml:space="preserve"> </w:t>
      </w:r>
      <w:r>
        <w:rPr>
          <w:rFonts w:ascii="Cambria" w:hAnsi="Cambria"/>
          <w:sz w:val="28"/>
          <w:szCs w:val="28"/>
        </w:rPr>
        <w:t>16</w:t>
      </w:r>
    </w:p>
    <w:p w14:paraId="3A20E161" w14:textId="7311451A" w:rsidR="000A2F2B" w:rsidRPr="000A2F2B" w:rsidRDefault="000A2F2B" w:rsidP="000A2F2B">
      <w:pPr>
        <w:numPr>
          <w:ilvl w:val="0"/>
          <w:numId w:val="1"/>
        </w:numPr>
        <w:spacing w:line="480" w:lineRule="auto"/>
        <w:jc w:val="both"/>
        <w:rPr>
          <w:rFonts w:ascii="Cambria" w:hAnsi="Cambria"/>
          <w:sz w:val="28"/>
          <w:szCs w:val="28"/>
        </w:rPr>
      </w:pPr>
      <w:r w:rsidRPr="000A2F2B">
        <w:rPr>
          <w:rFonts w:ascii="Cambria" w:hAnsi="Cambria"/>
          <w:b/>
          <w:bCs/>
          <w:sz w:val="28"/>
          <w:szCs w:val="28"/>
        </w:rPr>
        <w:t>Open:</w:t>
      </w:r>
      <w:r w:rsidR="00DA11C3">
        <w:rPr>
          <w:rFonts w:ascii="Cambria" w:hAnsi="Cambria"/>
          <w:sz w:val="28"/>
          <w:szCs w:val="28"/>
        </w:rPr>
        <w:t xml:space="preserve"> 14</w:t>
      </w:r>
    </w:p>
    <w:p w14:paraId="1A731BE2" w14:textId="552A5036" w:rsidR="000A2F2B" w:rsidRPr="000A2F2B" w:rsidRDefault="000A2F2B" w:rsidP="000A2F2B">
      <w:pPr>
        <w:numPr>
          <w:ilvl w:val="0"/>
          <w:numId w:val="1"/>
        </w:numPr>
        <w:spacing w:line="480" w:lineRule="auto"/>
        <w:jc w:val="both"/>
        <w:rPr>
          <w:rFonts w:ascii="Cambria" w:hAnsi="Cambria"/>
          <w:sz w:val="28"/>
          <w:szCs w:val="28"/>
        </w:rPr>
      </w:pPr>
      <w:r w:rsidRPr="000A2F2B">
        <w:rPr>
          <w:rFonts w:ascii="Cambria" w:hAnsi="Cambria"/>
          <w:b/>
          <w:bCs/>
          <w:sz w:val="28"/>
          <w:szCs w:val="28"/>
        </w:rPr>
        <w:lastRenderedPageBreak/>
        <w:t>Closed:</w:t>
      </w:r>
      <w:r w:rsidR="00DA11C3">
        <w:rPr>
          <w:rFonts w:ascii="Cambria" w:hAnsi="Cambria"/>
          <w:sz w:val="28"/>
          <w:szCs w:val="28"/>
        </w:rPr>
        <w:t xml:space="preserve"> 2</w:t>
      </w:r>
    </w:p>
    <w:p w14:paraId="4D01782E" w14:textId="573ECAE1" w:rsidR="000A2F2B" w:rsidRDefault="000A2F2B" w:rsidP="000A2F2B">
      <w:pPr>
        <w:numPr>
          <w:ilvl w:val="0"/>
          <w:numId w:val="1"/>
        </w:numPr>
        <w:spacing w:line="480" w:lineRule="auto"/>
        <w:jc w:val="both"/>
        <w:rPr>
          <w:rFonts w:ascii="Cambria" w:hAnsi="Cambria"/>
          <w:sz w:val="28"/>
          <w:szCs w:val="28"/>
        </w:rPr>
      </w:pPr>
      <w:r w:rsidRPr="000A2F2B">
        <w:rPr>
          <w:rFonts w:ascii="Cambria" w:hAnsi="Cambria"/>
          <w:b/>
          <w:bCs/>
          <w:sz w:val="28"/>
          <w:szCs w:val="28"/>
        </w:rPr>
        <w:t>With Fuel Available:</w:t>
      </w:r>
      <w:r w:rsidR="00DA11C3">
        <w:rPr>
          <w:rFonts w:ascii="Cambria" w:hAnsi="Cambria"/>
          <w:sz w:val="28"/>
          <w:szCs w:val="28"/>
        </w:rPr>
        <w:t xml:space="preserve"> 3</w:t>
      </w:r>
    </w:p>
    <w:p w14:paraId="1FFAFBAD" w14:textId="530B15C3" w:rsidR="009136D0" w:rsidRPr="000A2F2B" w:rsidRDefault="009136D0" w:rsidP="009136D0">
      <w:pPr>
        <w:numPr>
          <w:ilvl w:val="0"/>
          <w:numId w:val="1"/>
        </w:numPr>
        <w:spacing w:line="480" w:lineRule="auto"/>
        <w:jc w:val="both"/>
        <w:rPr>
          <w:rFonts w:ascii="Cambria" w:hAnsi="Cambria"/>
          <w:sz w:val="28"/>
          <w:szCs w:val="28"/>
        </w:rPr>
      </w:pPr>
      <w:r w:rsidRPr="009136D0">
        <w:rPr>
          <w:rFonts w:ascii="Cambria" w:hAnsi="Cambria"/>
          <w:b/>
          <w:bCs/>
          <w:sz w:val="28"/>
          <w:szCs w:val="28"/>
        </w:rPr>
        <w:t>Number of stations scheduled for fuel delivery between November 1</w:t>
      </w:r>
      <w:r>
        <w:rPr>
          <w:rFonts w:ascii="Cambria" w:hAnsi="Cambria"/>
          <w:b/>
          <w:bCs/>
          <w:sz w:val="28"/>
          <w:szCs w:val="28"/>
        </w:rPr>
        <w:t>-</w:t>
      </w:r>
      <w:r w:rsidRPr="009136D0">
        <w:rPr>
          <w:rFonts w:ascii="Cambria" w:hAnsi="Cambria"/>
          <w:b/>
          <w:bCs/>
          <w:sz w:val="28"/>
          <w:szCs w:val="28"/>
        </w:rPr>
        <w:t xml:space="preserve"> 4</w:t>
      </w:r>
      <w:r>
        <w:rPr>
          <w:rFonts w:ascii="Cambria" w:hAnsi="Cambria"/>
          <w:sz w:val="28"/>
          <w:szCs w:val="28"/>
        </w:rPr>
        <w:t xml:space="preserve">: </w:t>
      </w:r>
      <w:r w:rsidR="00BD4644">
        <w:rPr>
          <w:rFonts w:ascii="Cambria" w:hAnsi="Cambria"/>
          <w:sz w:val="28"/>
          <w:szCs w:val="28"/>
        </w:rPr>
        <w:t>9</w:t>
      </w:r>
    </w:p>
    <w:p w14:paraId="45BC9AF0" w14:textId="78308740" w:rsidR="00EA4309" w:rsidRDefault="00EA4309">
      <w:pPr>
        <w:rPr>
          <w:rFonts w:ascii="Cambria" w:hAnsi="Cambria"/>
          <w:sz w:val="28"/>
          <w:szCs w:val="28"/>
        </w:rPr>
      </w:pPr>
      <w:r>
        <w:rPr>
          <w:rFonts w:ascii="Cambria" w:hAnsi="Cambria"/>
          <w:sz w:val="28"/>
          <w:szCs w:val="28"/>
        </w:rPr>
        <w:br w:type="page"/>
      </w:r>
    </w:p>
    <w:p w14:paraId="78C1AB37" w14:textId="54D32E64" w:rsidR="00820B6F" w:rsidRPr="00EA4309" w:rsidRDefault="00EA4309" w:rsidP="00A86874">
      <w:pPr>
        <w:spacing w:line="480" w:lineRule="auto"/>
        <w:jc w:val="both"/>
        <w:rPr>
          <w:rFonts w:ascii="Cambria" w:hAnsi="Cambria"/>
          <w:b/>
          <w:bCs/>
          <w:sz w:val="28"/>
          <w:szCs w:val="28"/>
        </w:rPr>
      </w:pPr>
      <w:r w:rsidRPr="00EA4309">
        <w:rPr>
          <w:rFonts w:ascii="Cambria" w:hAnsi="Cambria"/>
          <w:b/>
          <w:bCs/>
          <w:sz w:val="28"/>
          <w:szCs w:val="28"/>
        </w:rPr>
        <w:lastRenderedPageBreak/>
        <w:t>RUBIS</w:t>
      </w:r>
    </w:p>
    <w:p w14:paraId="55EFA717" w14:textId="6A4D08AE" w:rsidR="00CE6BBA" w:rsidRPr="00CE6BBA" w:rsidRDefault="00CE6BBA" w:rsidP="00CE6BBA">
      <w:pPr>
        <w:spacing w:line="480" w:lineRule="auto"/>
        <w:jc w:val="both"/>
        <w:rPr>
          <w:rFonts w:ascii="Cambria" w:hAnsi="Cambria"/>
          <w:bCs/>
          <w:sz w:val="28"/>
          <w:szCs w:val="28"/>
        </w:rPr>
      </w:pPr>
      <w:r w:rsidRPr="00CE6BBA">
        <w:rPr>
          <w:rFonts w:ascii="Cambria" w:hAnsi="Cambria"/>
          <w:bCs/>
          <w:sz w:val="28"/>
          <w:szCs w:val="28"/>
        </w:rPr>
        <w:t xml:space="preserve">Rubis operates 11 service stations in the western region—particularly St. James, Westmoreland, Hanover, Trelawny, and St. Elizabeth—showing varying levels of accessibility and operational readiness. Currently, </w:t>
      </w:r>
      <w:r w:rsidR="00BD4644">
        <w:rPr>
          <w:rFonts w:ascii="Cambria" w:hAnsi="Cambria"/>
          <w:bCs/>
          <w:sz w:val="28"/>
          <w:szCs w:val="28"/>
        </w:rPr>
        <w:t>two</w:t>
      </w:r>
      <w:r w:rsidRPr="00CE6BBA">
        <w:rPr>
          <w:rFonts w:ascii="Cambria" w:hAnsi="Cambria"/>
          <w:bCs/>
          <w:sz w:val="28"/>
          <w:szCs w:val="28"/>
        </w:rPr>
        <w:t xml:space="preserve"> of the 11 sites are open, while </w:t>
      </w:r>
      <w:r w:rsidR="00BD4644">
        <w:rPr>
          <w:rFonts w:ascii="Cambria" w:hAnsi="Cambria"/>
          <w:bCs/>
          <w:sz w:val="28"/>
          <w:szCs w:val="28"/>
        </w:rPr>
        <w:t>seven</w:t>
      </w:r>
      <w:r w:rsidRPr="00CE6BBA">
        <w:rPr>
          <w:rFonts w:ascii="Cambria" w:hAnsi="Cambria"/>
          <w:bCs/>
          <w:sz w:val="28"/>
          <w:szCs w:val="28"/>
        </w:rPr>
        <w:t xml:space="preserve"> sites remain closed, and </w:t>
      </w:r>
      <w:r w:rsidR="00BD4644">
        <w:rPr>
          <w:rFonts w:ascii="Cambria" w:hAnsi="Cambria"/>
          <w:bCs/>
          <w:sz w:val="28"/>
          <w:szCs w:val="28"/>
        </w:rPr>
        <w:t>two</w:t>
      </w:r>
      <w:r w:rsidRPr="00CE6BBA">
        <w:rPr>
          <w:rFonts w:ascii="Cambria" w:hAnsi="Cambria"/>
          <w:bCs/>
          <w:sz w:val="28"/>
          <w:szCs w:val="28"/>
        </w:rPr>
        <w:t xml:space="preserve"> site</w:t>
      </w:r>
      <w:r w:rsidR="00BD4644">
        <w:rPr>
          <w:rFonts w:ascii="Cambria" w:hAnsi="Cambria"/>
          <w:bCs/>
          <w:sz w:val="28"/>
          <w:szCs w:val="28"/>
        </w:rPr>
        <w:t xml:space="preserve">s reopening </w:t>
      </w:r>
      <w:r w:rsidRPr="00CE6BBA">
        <w:rPr>
          <w:rFonts w:ascii="Cambria" w:hAnsi="Cambria"/>
          <w:bCs/>
          <w:sz w:val="28"/>
          <w:szCs w:val="28"/>
        </w:rPr>
        <w:t>are to be confirmed (TBC).</w:t>
      </w:r>
      <w:r w:rsidRPr="00CE6BBA">
        <w:rPr>
          <w:rFonts w:ascii="Cambria" w:hAnsi="Cambria"/>
          <w:sz w:val="28"/>
          <w:szCs w:val="28"/>
        </w:rPr>
        <w:t xml:space="preserve"> </w:t>
      </w:r>
    </w:p>
    <w:p w14:paraId="38A14E4B" w14:textId="20121CE1" w:rsidR="00CE6BBA" w:rsidRPr="00CE6BBA" w:rsidRDefault="00CE6BBA" w:rsidP="00CE6BBA">
      <w:pPr>
        <w:spacing w:line="480" w:lineRule="auto"/>
        <w:jc w:val="both"/>
        <w:rPr>
          <w:rFonts w:ascii="Cambria" w:hAnsi="Cambria"/>
          <w:bCs/>
          <w:sz w:val="28"/>
          <w:szCs w:val="28"/>
        </w:rPr>
      </w:pPr>
      <w:r w:rsidRPr="00CE6BBA">
        <w:rPr>
          <w:rFonts w:ascii="Cambria" w:hAnsi="Cambria"/>
          <w:bCs/>
          <w:sz w:val="28"/>
          <w:szCs w:val="28"/>
        </w:rPr>
        <w:t xml:space="preserve">Tanker access is available at </w:t>
      </w:r>
      <w:r w:rsidR="00BD4644">
        <w:rPr>
          <w:rFonts w:ascii="Cambria" w:hAnsi="Cambria"/>
          <w:bCs/>
          <w:sz w:val="28"/>
          <w:szCs w:val="28"/>
        </w:rPr>
        <w:t>seven</w:t>
      </w:r>
      <w:r w:rsidRPr="00CE6BBA">
        <w:rPr>
          <w:rFonts w:ascii="Cambria" w:hAnsi="Cambria"/>
          <w:bCs/>
          <w:sz w:val="28"/>
          <w:szCs w:val="28"/>
        </w:rPr>
        <w:t xml:space="preserve"> locations, primarily in Trelawny, St. James, Hanover, and Westmoreland, allowing for continued delivery efforts where conditions permit.</w:t>
      </w:r>
      <w:r>
        <w:rPr>
          <w:rFonts w:ascii="Cambria" w:hAnsi="Cambria"/>
          <w:bCs/>
          <w:sz w:val="28"/>
          <w:szCs w:val="28"/>
        </w:rPr>
        <w:t xml:space="preserve"> </w:t>
      </w:r>
      <w:r w:rsidRPr="00CE6BBA">
        <w:rPr>
          <w:rFonts w:ascii="Cambria" w:hAnsi="Cambria"/>
          <w:bCs/>
          <w:sz w:val="28"/>
          <w:szCs w:val="28"/>
        </w:rPr>
        <w:t xml:space="preserve">However, road restrictions and communication challenges continue to limit coordination, particularly in St. Elizabeth, where both sites remain closed with no tanker access. </w:t>
      </w:r>
    </w:p>
    <w:p w14:paraId="6E22F7FA" w14:textId="68097FB7" w:rsidR="00EA4309" w:rsidRDefault="00EA4309" w:rsidP="00CE6BBA">
      <w:pPr>
        <w:spacing w:line="480" w:lineRule="auto"/>
        <w:jc w:val="both"/>
        <w:rPr>
          <w:rFonts w:ascii="Cambria" w:hAnsi="Cambria"/>
          <w:sz w:val="28"/>
          <w:szCs w:val="28"/>
        </w:rPr>
      </w:pPr>
      <w:r w:rsidRPr="00EA4309">
        <w:rPr>
          <w:rFonts w:ascii="Cambria" w:hAnsi="Cambria"/>
          <w:sz w:val="28"/>
          <w:szCs w:val="28"/>
        </w:rPr>
        <w:t xml:space="preserve">All sites have adequate fuel supplies, with multiple daily deliveries based on capacity. The </w:t>
      </w:r>
      <w:proofErr w:type="spellStart"/>
      <w:r w:rsidRPr="00EA4309">
        <w:rPr>
          <w:rFonts w:ascii="Cambria" w:hAnsi="Cambria"/>
          <w:sz w:val="28"/>
          <w:szCs w:val="28"/>
        </w:rPr>
        <w:t>Rockfort</w:t>
      </w:r>
      <w:proofErr w:type="spellEnd"/>
      <w:r w:rsidRPr="00EA4309">
        <w:rPr>
          <w:rFonts w:ascii="Cambria" w:hAnsi="Cambria"/>
          <w:sz w:val="28"/>
          <w:szCs w:val="28"/>
        </w:rPr>
        <w:t xml:space="preserve"> Loading Rack has been operating at full capacity daily since </w:t>
      </w:r>
      <w:r w:rsidRPr="00EA4309">
        <w:rPr>
          <w:rFonts w:ascii="Cambria" w:hAnsi="Cambria"/>
          <w:b/>
          <w:bCs/>
          <w:sz w:val="28"/>
          <w:szCs w:val="28"/>
        </w:rPr>
        <w:t>October 29, 2025</w:t>
      </w:r>
      <w:r w:rsidRPr="00EA4309">
        <w:rPr>
          <w:rFonts w:ascii="Cambria" w:hAnsi="Cambria"/>
          <w:sz w:val="28"/>
          <w:szCs w:val="28"/>
        </w:rPr>
        <w:t xml:space="preserve">, including Sundays, despite driver shortages and poor road conditions. Additional resources are being deployed to sustain supply, perform maintenance, and restore remaining stations. The </w:t>
      </w:r>
      <w:r w:rsidRPr="00BC6117">
        <w:rPr>
          <w:rFonts w:ascii="Cambria" w:hAnsi="Cambria"/>
          <w:bCs/>
          <w:sz w:val="28"/>
          <w:szCs w:val="28"/>
        </w:rPr>
        <w:t>Westgate station in St. James</w:t>
      </w:r>
      <w:r w:rsidRPr="00BC6117">
        <w:rPr>
          <w:rFonts w:ascii="Cambria" w:hAnsi="Cambria"/>
          <w:sz w:val="28"/>
          <w:szCs w:val="28"/>
        </w:rPr>
        <w:t xml:space="preserve"> is now operating </w:t>
      </w:r>
      <w:r w:rsidRPr="00BC6117">
        <w:rPr>
          <w:rFonts w:ascii="Cambria" w:hAnsi="Cambria"/>
          <w:bCs/>
          <w:sz w:val="28"/>
          <w:szCs w:val="28"/>
        </w:rPr>
        <w:t>24 hours</w:t>
      </w:r>
      <w:r w:rsidRPr="00EA4309">
        <w:rPr>
          <w:rFonts w:ascii="Cambria" w:hAnsi="Cambria"/>
          <w:sz w:val="28"/>
          <w:szCs w:val="28"/>
        </w:rPr>
        <w:t xml:space="preserve"> to meet increased demand.</w:t>
      </w:r>
    </w:p>
    <w:tbl>
      <w:tblPr>
        <w:tblW w:w="11447" w:type="dxa"/>
        <w:tblCellSpacing w:w="15" w:type="dxa"/>
        <w:tblInd w:w="-1038" w:type="dxa"/>
        <w:tblCellMar>
          <w:top w:w="15" w:type="dxa"/>
          <w:left w:w="15" w:type="dxa"/>
          <w:bottom w:w="15" w:type="dxa"/>
          <w:right w:w="15" w:type="dxa"/>
        </w:tblCellMar>
        <w:tblLook w:val="04A0" w:firstRow="1" w:lastRow="0" w:firstColumn="1" w:lastColumn="0" w:noHBand="0" w:noVBand="1"/>
      </w:tblPr>
      <w:tblGrid>
        <w:gridCol w:w="2283"/>
        <w:gridCol w:w="1924"/>
        <w:gridCol w:w="1397"/>
        <w:gridCol w:w="1620"/>
        <w:gridCol w:w="969"/>
        <w:gridCol w:w="3254"/>
      </w:tblGrid>
      <w:tr w:rsidR="00EA4309" w:rsidRPr="00EA4309" w14:paraId="418636CD" w14:textId="77777777" w:rsidTr="00EA4309">
        <w:trPr>
          <w:trHeight w:val="1478"/>
          <w:tblHeader/>
          <w:tblCellSpacing w:w="15" w:type="dxa"/>
        </w:trPr>
        <w:tc>
          <w:tcPr>
            <w:tcW w:w="0" w:type="auto"/>
            <w:vAlign w:val="center"/>
            <w:hideMark/>
          </w:tcPr>
          <w:p w14:paraId="782A48BD" w14:textId="77777777" w:rsidR="00EA4309" w:rsidRPr="00EA4309" w:rsidRDefault="00EA4309" w:rsidP="00EA4309">
            <w:pPr>
              <w:spacing w:line="480" w:lineRule="auto"/>
              <w:jc w:val="both"/>
              <w:rPr>
                <w:rFonts w:ascii="Cambria" w:hAnsi="Cambria"/>
                <w:b/>
                <w:bCs/>
                <w:sz w:val="28"/>
                <w:szCs w:val="28"/>
              </w:rPr>
            </w:pPr>
            <w:r w:rsidRPr="00EA4309">
              <w:rPr>
                <w:rFonts w:ascii="Cambria" w:hAnsi="Cambria"/>
                <w:b/>
                <w:bCs/>
                <w:sz w:val="28"/>
                <w:szCs w:val="28"/>
              </w:rPr>
              <w:lastRenderedPageBreak/>
              <w:t>Parish</w:t>
            </w:r>
          </w:p>
        </w:tc>
        <w:tc>
          <w:tcPr>
            <w:tcW w:w="0" w:type="auto"/>
            <w:vAlign w:val="center"/>
            <w:hideMark/>
          </w:tcPr>
          <w:p w14:paraId="09357E2A" w14:textId="77777777" w:rsidR="00EA4309" w:rsidRPr="00EA4309" w:rsidRDefault="00EA4309" w:rsidP="00EA4309">
            <w:pPr>
              <w:spacing w:line="480" w:lineRule="auto"/>
              <w:jc w:val="both"/>
              <w:rPr>
                <w:rFonts w:ascii="Cambria" w:hAnsi="Cambria"/>
                <w:b/>
                <w:bCs/>
                <w:sz w:val="28"/>
                <w:szCs w:val="28"/>
              </w:rPr>
            </w:pPr>
            <w:r w:rsidRPr="00EA4309">
              <w:rPr>
                <w:rFonts w:ascii="Cambria" w:hAnsi="Cambria"/>
                <w:b/>
                <w:bCs/>
                <w:sz w:val="28"/>
                <w:szCs w:val="28"/>
              </w:rPr>
              <w:t># of Stations</w:t>
            </w:r>
          </w:p>
        </w:tc>
        <w:tc>
          <w:tcPr>
            <w:tcW w:w="0" w:type="auto"/>
            <w:vAlign w:val="center"/>
            <w:hideMark/>
          </w:tcPr>
          <w:p w14:paraId="6435BC57" w14:textId="77777777" w:rsidR="00EA4309" w:rsidRPr="00EA4309" w:rsidRDefault="00EA4309" w:rsidP="00EA4309">
            <w:pPr>
              <w:spacing w:line="480" w:lineRule="auto"/>
              <w:jc w:val="both"/>
              <w:rPr>
                <w:rFonts w:ascii="Cambria" w:hAnsi="Cambria"/>
                <w:b/>
                <w:bCs/>
                <w:sz w:val="28"/>
                <w:szCs w:val="28"/>
              </w:rPr>
            </w:pPr>
            <w:r w:rsidRPr="00EA4309">
              <w:rPr>
                <w:rFonts w:ascii="Cambria" w:hAnsi="Cambria"/>
                <w:b/>
                <w:bCs/>
                <w:sz w:val="28"/>
                <w:szCs w:val="28"/>
              </w:rPr>
              <w:t>Open (Y)</w:t>
            </w:r>
          </w:p>
        </w:tc>
        <w:tc>
          <w:tcPr>
            <w:tcW w:w="0" w:type="auto"/>
            <w:vAlign w:val="center"/>
            <w:hideMark/>
          </w:tcPr>
          <w:p w14:paraId="7C874073" w14:textId="77777777" w:rsidR="00EA4309" w:rsidRPr="00EA4309" w:rsidRDefault="00EA4309" w:rsidP="00EA4309">
            <w:pPr>
              <w:spacing w:line="480" w:lineRule="auto"/>
              <w:jc w:val="both"/>
              <w:rPr>
                <w:rFonts w:ascii="Cambria" w:hAnsi="Cambria"/>
                <w:b/>
                <w:bCs/>
                <w:sz w:val="28"/>
                <w:szCs w:val="28"/>
              </w:rPr>
            </w:pPr>
            <w:r w:rsidRPr="00EA4309">
              <w:rPr>
                <w:rFonts w:ascii="Cambria" w:hAnsi="Cambria"/>
                <w:b/>
                <w:bCs/>
                <w:sz w:val="28"/>
                <w:szCs w:val="28"/>
              </w:rPr>
              <w:t>Closed (N)</w:t>
            </w:r>
          </w:p>
        </w:tc>
        <w:tc>
          <w:tcPr>
            <w:tcW w:w="939" w:type="dxa"/>
            <w:vAlign w:val="center"/>
            <w:hideMark/>
          </w:tcPr>
          <w:p w14:paraId="6BC07CBA" w14:textId="77777777" w:rsidR="00EA4309" w:rsidRPr="00EA4309" w:rsidRDefault="00EA4309" w:rsidP="00EA4309">
            <w:pPr>
              <w:spacing w:line="480" w:lineRule="auto"/>
              <w:jc w:val="both"/>
              <w:rPr>
                <w:rFonts w:ascii="Cambria" w:hAnsi="Cambria"/>
                <w:b/>
                <w:bCs/>
                <w:sz w:val="28"/>
                <w:szCs w:val="28"/>
              </w:rPr>
            </w:pPr>
            <w:r w:rsidRPr="00EA4309">
              <w:rPr>
                <w:rFonts w:ascii="Cambria" w:hAnsi="Cambria"/>
                <w:b/>
                <w:bCs/>
                <w:sz w:val="28"/>
                <w:szCs w:val="28"/>
              </w:rPr>
              <w:t>TBC</w:t>
            </w:r>
          </w:p>
        </w:tc>
        <w:tc>
          <w:tcPr>
            <w:tcW w:w="3209" w:type="dxa"/>
            <w:vAlign w:val="center"/>
            <w:hideMark/>
          </w:tcPr>
          <w:p w14:paraId="527DDCA3" w14:textId="77777777" w:rsidR="00EA4309" w:rsidRPr="00EA4309" w:rsidRDefault="00EA4309" w:rsidP="00EA4309">
            <w:pPr>
              <w:spacing w:line="480" w:lineRule="auto"/>
              <w:jc w:val="both"/>
              <w:rPr>
                <w:rFonts w:ascii="Cambria" w:hAnsi="Cambria"/>
                <w:b/>
                <w:bCs/>
                <w:sz w:val="28"/>
                <w:szCs w:val="28"/>
              </w:rPr>
            </w:pPr>
            <w:r w:rsidRPr="00EA4309">
              <w:rPr>
                <w:rFonts w:ascii="Cambria" w:hAnsi="Cambria"/>
                <w:b/>
                <w:bCs/>
                <w:sz w:val="28"/>
                <w:szCs w:val="28"/>
              </w:rPr>
              <w:t>With Tanker Access (Y)</w:t>
            </w:r>
          </w:p>
        </w:tc>
      </w:tr>
      <w:tr w:rsidR="00EA4309" w:rsidRPr="00EA4309" w14:paraId="11C375CA" w14:textId="77777777" w:rsidTr="00EA4309">
        <w:trPr>
          <w:trHeight w:val="811"/>
          <w:tblCellSpacing w:w="15" w:type="dxa"/>
        </w:trPr>
        <w:tc>
          <w:tcPr>
            <w:tcW w:w="0" w:type="auto"/>
            <w:vAlign w:val="center"/>
            <w:hideMark/>
          </w:tcPr>
          <w:p w14:paraId="54F12B4A" w14:textId="77777777" w:rsidR="00EA4309" w:rsidRPr="00EA4309" w:rsidRDefault="00EA4309" w:rsidP="00EA4309">
            <w:pPr>
              <w:spacing w:line="480" w:lineRule="auto"/>
              <w:jc w:val="both"/>
              <w:rPr>
                <w:rFonts w:ascii="Cambria" w:hAnsi="Cambria"/>
                <w:sz w:val="28"/>
                <w:szCs w:val="28"/>
              </w:rPr>
            </w:pPr>
            <w:r w:rsidRPr="00EA4309">
              <w:rPr>
                <w:rFonts w:ascii="Cambria" w:hAnsi="Cambria"/>
                <w:b/>
                <w:bCs/>
                <w:sz w:val="28"/>
                <w:szCs w:val="28"/>
              </w:rPr>
              <w:t>Trelawny</w:t>
            </w:r>
          </w:p>
        </w:tc>
        <w:tc>
          <w:tcPr>
            <w:tcW w:w="0" w:type="auto"/>
            <w:vAlign w:val="center"/>
            <w:hideMark/>
          </w:tcPr>
          <w:p w14:paraId="4316A766"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1</w:t>
            </w:r>
          </w:p>
        </w:tc>
        <w:tc>
          <w:tcPr>
            <w:tcW w:w="0" w:type="auto"/>
            <w:vAlign w:val="center"/>
            <w:hideMark/>
          </w:tcPr>
          <w:p w14:paraId="5720D503"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0</w:t>
            </w:r>
          </w:p>
        </w:tc>
        <w:tc>
          <w:tcPr>
            <w:tcW w:w="0" w:type="auto"/>
            <w:vAlign w:val="center"/>
            <w:hideMark/>
          </w:tcPr>
          <w:p w14:paraId="2198AF94"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1</w:t>
            </w:r>
          </w:p>
        </w:tc>
        <w:tc>
          <w:tcPr>
            <w:tcW w:w="939" w:type="dxa"/>
            <w:vAlign w:val="center"/>
            <w:hideMark/>
          </w:tcPr>
          <w:p w14:paraId="79949249"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0</w:t>
            </w:r>
          </w:p>
        </w:tc>
        <w:tc>
          <w:tcPr>
            <w:tcW w:w="3209" w:type="dxa"/>
            <w:vAlign w:val="center"/>
            <w:hideMark/>
          </w:tcPr>
          <w:p w14:paraId="53BCEC56"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1</w:t>
            </w:r>
          </w:p>
        </w:tc>
      </w:tr>
      <w:tr w:rsidR="00EA4309" w:rsidRPr="00EA4309" w14:paraId="2224DE84" w14:textId="77777777" w:rsidTr="00EA4309">
        <w:trPr>
          <w:trHeight w:val="811"/>
          <w:tblCellSpacing w:w="15" w:type="dxa"/>
        </w:trPr>
        <w:tc>
          <w:tcPr>
            <w:tcW w:w="0" w:type="auto"/>
            <w:vAlign w:val="center"/>
            <w:hideMark/>
          </w:tcPr>
          <w:p w14:paraId="128A71FF" w14:textId="77777777" w:rsidR="00EA4309" w:rsidRPr="00EA4309" w:rsidRDefault="00EA4309" w:rsidP="00EA4309">
            <w:pPr>
              <w:spacing w:line="480" w:lineRule="auto"/>
              <w:jc w:val="both"/>
              <w:rPr>
                <w:rFonts w:ascii="Cambria" w:hAnsi="Cambria"/>
                <w:sz w:val="28"/>
                <w:szCs w:val="28"/>
              </w:rPr>
            </w:pPr>
            <w:r w:rsidRPr="00EA4309">
              <w:rPr>
                <w:rFonts w:ascii="Cambria" w:hAnsi="Cambria"/>
                <w:b/>
                <w:bCs/>
                <w:sz w:val="28"/>
                <w:szCs w:val="28"/>
              </w:rPr>
              <w:t>St. James</w:t>
            </w:r>
          </w:p>
        </w:tc>
        <w:tc>
          <w:tcPr>
            <w:tcW w:w="0" w:type="auto"/>
            <w:vAlign w:val="center"/>
            <w:hideMark/>
          </w:tcPr>
          <w:p w14:paraId="6443EC2C"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4</w:t>
            </w:r>
          </w:p>
        </w:tc>
        <w:tc>
          <w:tcPr>
            <w:tcW w:w="0" w:type="auto"/>
            <w:vAlign w:val="center"/>
            <w:hideMark/>
          </w:tcPr>
          <w:p w14:paraId="1CC83817"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1</w:t>
            </w:r>
          </w:p>
        </w:tc>
        <w:tc>
          <w:tcPr>
            <w:tcW w:w="0" w:type="auto"/>
            <w:vAlign w:val="center"/>
            <w:hideMark/>
          </w:tcPr>
          <w:p w14:paraId="481C979B"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3</w:t>
            </w:r>
          </w:p>
        </w:tc>
        <w:tc>
          <w:tcPr>
            <w:tcW w:w="939" w:type="dxa"/>
            <w:vAlign w:val="center"/>
            <w:hideMark/>
          </w:tcPr>
          <w:p w14:paraId="0BF0F991"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0</w:t>
            </w:r>
          </w:p>
        </w:tc>
        <w:tc>
          <w:tcPr>
            <w:tcW w:w="3209" w:type="dxa"/>
            <w:vAlign w:val="center"/>
            <w:hideMark/>
          </w:tcPr>
          <w:p w14:paraId="36A2E480"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4</w:t>
            </w:r>
          </w:p>
        </w:tc>
      </w:tr>
      <w:tr w:rsidR="00EA4309" w:rsidRPr="00EA4309" w14:paraId="32CF6F12" w14:textId="77777777" w:rsidTr="00EA4309">
        <w:trPr>
          <w:trHeight w:val="811"/>
          <w:tblCellSpacing w:w="15" w:type="dxa"/>
        </w:trPr>
        <w:tc>
          <w:tcPr>
            <w:tcW w:w="0" w:type="auto"/>
            <w:vAlign w:val="center"/>
            <w:hideMark/>
          </w:tcPr>
          <w:p w14:paraId="7B792386" w14:textId="77777777" w:rsidR="00EA4309" w:rsidRPr="00EA4309" w:rsidRDefault="00EA4309" w:rsidP="00EA4309">
            <w:pPr>
              <w:spacing w:line="480" w:lineRule="auto"/>
              <w:jc w:val="both"/>
              <w:rPr>
                <w:rFonts w:ascii="Cambria" w:hAnsi="Cambria"/>
                <w:sz w:val="28"/>
                <w:szCs w:val="28"/>
              </w:rPr>
            </w:pPr>
            <w:r w:rsidRPr="00EA4309">
              <w:rPr>
                <w:rFonts w:ascii="Cambria" w:hAnsi="Cambria"/>
                <w:b/>
                <w:bCs/>
                <w:sz w:val="28"/>
                <w:szCs w:val="28"/>
              </w:rPr>
              <w:t>Hanover</w:t>
            </w:r>
          </w:p>
        </w:tc>
        <w:tc>
          <w:tcPr>
            <w:tcW w:w="0" w:type="auto"/>
            <w:vAlign w:val="center"/>
            <w:hideMark/>
          </w:tcPr>
          <w:p w14:paraId="7154C702"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2</w:t>
            </w:r>
          </w:p>
        </w:tc>
        <w:tc>
          <w:tcPr>
            <w:tcW w:w="0" w:type="auto"/>
            <w:vAlign w:val="center"/>
            <w:hideMark/>
          </w:tcPr>
          <w:p w14:paraId="5C639754"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0</w:t>
            </w:r>
          </w:p>
        </w:tc>
        <w:tc>
          <w:tcPr>
            <w:tcW w:w="0" w:type="auto"/>
            <w:vAlign w:val="center"/>
            <w:hideMark/>
          </w:tcPr>
          <w:p w14:paraId="73B1583D"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0</w:t>
            </w:r>
          </w:p>
        </w:tc>
        <w:tc>
          <w:tcPr>
            <w:tcW w:w="939" w:type="dxa"/>
            <w:vAlign w:val="center"/>
            <w:hideMark/>
          </w:tcPr>
          <w:p w14:paraId="75931D7C"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2</w:t>
            </w:r>
          </w:p>
        </w:tc>
        <w:tc>
          <w:tcPr>
            <w:tcW w:w="3209" w:type="dxa"/>
            <w:vAlign w:val="center"/>
            <w:hideMark/>
          </w:tcPr>
          <w:p w14:paraId="27DF0BAB"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1 (Hopewell)</w:t>
            </w:r>
          </w:p>
        </w:tc>
      </w:tr>
      <w:tr w:rsidR="00EA4309" w:rsidRPr="00EA4309" w14:paraId="267A43A1" w14:textId="77777777" w:rsidTr="00EA4309">
        <w:trPr>
          <w:trHeight w:val="811"/>
          <w:tblCellSpacing w:w="15" w:type="dxa"/>
        </w:trPr>
        <w:tc>
          <w:tcPr>
            <w:tcW w:w="0" w:type="auto"/>
            <w:vAlign w:val="center"/>
            <w:hideMark/>
          </w:tcPr>
          <w:p w14:paraId="5AE4D81C" w14:textId="77777777" w:rsidR="00EA4309" w:rsidRPr="00EA4309" w:rsidRDefault="00EA4309" w:rsidP="00EA4309">
            <w:pPr>
              <w:spacing w:line="480" w:lineRule="auto"/>
              <w:jc w:val="both"/>
              <w:rPr>
                <w:rFonts w:ascii="Cambria" w:hAnsi="Cambria"/>
                <w:sz w:val="28"/>
                <w:szCs w:val="28"/>
              </w:rPr>
            </w:pPr>
            <w:r w:rsidRPr="00EA4309">
              <w:rPr>
                <w:rFonts w:ascii="Cambria" w:hAnsi="Cambria"/>
                <w:b/>
                <w:bCs/>
                <w:sz w:val="28"/>
                <w:szCs w:val="28"/>
              </w:rPr>
              <w:t>Westmoreland</w:t>
            </w:r>
          </w:p>
        </w:tc>
        <w:tc>
          <w:tcPr>
            <w:tcW w:w="0" w:type="auto"/>
            <w:vAlign w:val="center"/>
            <w:hideMark/>
          </w:tcPr>
          <w:p w14:paraId="18438A75"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2</w:t>
            </w:r>
          </w:p>
        </w:tc>
        <w:tc>
          <w:tcPr>
            <w:tcW w:w="0" w:type="auto"/>
            <w:vAlign w:val="center"/>
            <w:hideMark/>
          </w:tcPr>
          <w:p w14:paraId="72236DA3"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1</w:t>
            </w:r>
          </w:p>
        </w:tc>
        <w:tc>
          <w:tcPr>
            <w:tcW w:w="0" w:type="auto"/>
            <w:vAlign w:val="center"/>
            <w:hideMark/>
          </w:tcPr>
          <w:p w14:paraId="5431FCD3"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1</w:t>
            </w:r>
          </w:p>
        </w:tc>
        <w:tc>
          <w:tcPr>
            <w:tcW w:w="939" w:type="dxa"/>
            <w:vAlign w:val="center"/>
            <w:hideMark/>
          </w:tcPr>
          <w:p w14:paraId="1CBD192D"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0</w:t>
            </w:r>
          </w:p>
        </w:tc>
        <w:tc>
          <w:tcPr>
            <w:tcW w:w="3209" w:type="dxa"/>
            <w:vAlign w:val="center"/>
            <w:hideMark/>
          </w:tcPr>
          <w:p w14:paraId="1D7B83C1"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1 (Negril)</w:t>
            </w:r>
          </w:p>
        </w:tc>
      </w:tr>
      <w:tr w:rsidR="00EA4309" w:rsidRPr="00EA4309" w14:paraId="37F6C96A" w14:textId="77777777" w:rsidTr="00EA4309">
        <w:trPr>
          <w:trHeight w:val="811"/>
          <w:tblCellSpacing w:w="15" w:type="dxa"/>
        </w:trPr>
        <w:tc>
          <w:tcPr>
            <w:tcW w:w="0" w:type="auto"/>
            <w:vAlign w:val="center"/>
            <w:hideMark/>
          </w:tcPr>
          <w:p w14:paraId="3B813A06" w14:textId="77777777" w:rsidR="00EA4309" w:rsidRPr="00EA4309" w:rsidRDefault="00EA4309" w:rsidP="00EA4309">
            <w:pPr>
              <w:spacing w:line="480" w:lineRule="auto"/>
              <w:jc w:val="both"/>
              <w:rPr>
                <w:rFonts w:ascii="Cambria" w:hAnsi="Cambria"/>
                <w:sz w:val="28"/>
                <w:szCs w:val="28"/>
              </w:rPr>
            </w:pPr>
            <w:r w:rsidRPr="00EA4309">
              <w:rPr>
                <w:rFonts w:ascii="Cambria" w:hAnsi="Cambria"/>
                <w:b/>
                <w:bCs/>
                <w:sz w:val="28"/>
                <w:szCs w:val="28"/>
              </w:rPr>
              <w:t>St. Elizabeth</w:t>
            </w:r>
          </w:p>
        </w:tc>
        <w:tc>
          <w:tcPr>
            <w:tcW w:w="0" w:type="auto"/>
            <w:vAlign w:val="center"/>
            <w:hideMark/>
          </w:tcPr>
          <w:p w14:paraId="679BDD68"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2</w:t>
            </w:r>
          </w:p>
        </w:tc>
        <w:tc>
          <w:tcPr>
            <w:tcW w:w="0" w:type="auto"/>
            <w:vAlign w:val="center"/>
            <w:hideMark/>
          </w:tcPr>
          <w:p w14:paraId="6189C7D4"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0</w:t>
            </w:r>
          </w:p>
        </w:tc>
        <w:tc>
          <w:tcPr>
            <w:tcW w:w="0" w:type="auto"/>
            <w:vAlign w:val="center"/>
            <w:hideMark/>
          </w:tcPr>
          <w:p w14:paraId="7DC4032D"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2</w:t>
            </w:r>
          </w:p>
        </w:tc>
        <w:tc>
          <w:tcPr>
            <w:tcW w:w="939" w:type="dxa"/>
            <w:vAlign w:val="center"/>
            <w:hideMark/>
          </w:tcPr>
          <w:p w14:paraId="63BADC84"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0</w:t>
            </w:r>
          </w:p>
        </w:tc>
        <w:tc>
          <w:tcPr>
            <w:tcW w:w="3209" w:type="dxa"/>
            <w:vAlign w:val="center"/>
            <w:hideMark/>
          </w:tcPr>
          <w:p w14:paraId="12AAA7DF" w14:textId="77777777" w:rsidR="00EA4309" w:rsidRPr="00EA4309" w:rsidRDefault="00EA4309" w:rsidP="00EA4309">
            <w:pPr>
              <w:spacing w:line="480" w:lineRule="auto"/>
              <w:jc w:val="both"/>
              <w:rPr>
                <w:rFonts w:ascii="Cambria" w:hAnsi="Cambria"/>
                <w:sz w:val="28"/>
                <w:szCs w:val="28"/>
              </w:rPr>
            </w:pPr>
            <w:r w:rsidRPr="00EA4309">
              <w:rPr>
                <w:rFonts w:ascii="Cambria" w:hAnsi="Cambria"/>
                <w:sz w:val="28"/>
                <w:szCs w:val="28"/>
              </w:rPr>
              <w:t>0</w:t>
            </w:r>
          </w:p>
        </w:tc>
      </w:tr>
    </w:tbl>
    <w:p w14:paraId="1199B237" w14:textId="77777777" w:rsidR="00EA4309" w:rsidRPr="00EA4309" w:rsidRDefault="00EA4309" w:rsidP="00EA4309">
      <w:pPr>
        <w:spacing w:line="480" w:lineRule="auto"/>
        <w:jc w:val="both"/>
        <w:rPr>
          <w:rFonts w:ascii="Cambria" w:hAnsi="Cambria"/>
          <w:b/>
          <w:bCs/>
          <w:sz w:val="28"/>
          <w:szCs w:val="28"/>
        </w:rPr>
      </w:pPr>
      <w:r w:rsidRPr="00EA4309">
        <w:rPr>
          <w:rFonts w:ascii="Cambria" w:hAnsi="Cambria"/>
          <w:b/>
          <w:bCs/>
          <w:sz w:val="28"/>
          <w:szCs w:val="28"/>
        </w:rPr>
        <w:t>Totals</w:t>
      </w:r>
    </w:p>
    <w:p w14:paraId="50569F21" w14:textId="3D00ACD7" w:rsidR="00EA4309" w:rsidRPr="00EA4309" w:rsidRDefault="00CE6BBA" w:rsidP="00EA4309">
      <w:pPr>
        <w:numPr>
          <w:ilvl w:val="0"/>
          <w:numId w:val="4"/>
        </w:numPr>
        <w:spacing w:line="480" w:lineRule="auto"/>
        <w:jc w:val="both"/>
        <w:rPr>
          <w:rFonts w:ascii="Cambria" w:hAnsi="Cambria"/>
          <w:sz w:val="28"/>
          <w:szCs w:val="28"/>
        </w:rPr>
      </w:pPr>
      <w:r w:rsidRPr="005A67A8">
        <w:rPr>
          <w:rFonts w:ascii="Cambria" w:hAnsi="Cambria"/>
          <w:b/>
          <w:bCs/>
          <w:sz w:val="28"/>
          <w:szCs w:val="28"/>
        </w:rPr>
        <w:t>Total stations</w:t>
      </w:r>
      <w:r>
        <w:rPr>
          <w:rFonts w:ascii="Cambria" w:hAnsi="Cambria"/>
          <w:b/>
          <w:bCs/>
          <w:sz w:val="28"/>
          <w:szCs w:val="28"/>
        </w:rPr>
        <w:t xml:space="preserve"> in affected areas</w:t>
      </w:r>
      <w:r w:rsidRPr="005A67A8">
        <w:rPr>
          <w:rFonts w:ascii="Cambria" w:hAnsi="Cambria"/>
          <w:b/>
          <w:bCs/>
          <w:sz w:val="28"/>
          <w:szCs w:val="28"/>
        </w:rPr>
        <w:t>:</w:t>
      </w:r>
      <w:r w:rsidRPr="005A67A8">
        <w:rPr>
          <w:rFonts w:ascii="Cambria" w:hAnsi="Cambria"/>
          <w:sz w:val="28"/>
          <w:szCs w:val="28"/>
        </w:rPr>
        <w:t xml:space="preserve"> </w:t>
      </w:r>
      <w:r w:rsidR="00EA4309" w:rsidRPr="00EA4309">
        <w:rPr>
          <w:rFonts w:ascii="Cambria" w:hAnsi="Cambria"/>
          <w:sz w:val="28"/>
          <w:szCs w:val="28"/>
        </w:rPr>
        <w:t xml:space="preserve"> 11</w:t>
      </w:r>
    </w:p>
    <w:p w14:paraId="262382D7" w14:textId="77777777" w:rsidR="00EA4309" w:rsidRPr="00EA4309" w:rsidRDefault="00EA4309" w:rsidP="00EA4309">
      <w:pPr>
        <w:numPr>
          <w:ilvl w:val="0"/>
          <w:numId w:val="4"/>
        </w:numPr>
        <w:spacing w:line="480" w:lineRule="auto"/>
        <w:jc w:val="both"/>
        <w:rPr>
          <w:rFonts w:ascii="Cambria" w:hAnsi="Cambria"/>
          <w:sz w:val="28"/>
          <w:szCs w:val="28"/>
        </w:rPr>
      </w:pPr>
      <w:r w:rsidRPr="00EA4309">
        <w:rPr>
          <w:rFonts w:ascii="Cambria" w:hAnsi="Cambria"/>
          <w:b/>
          <w:bCs/>
          <w:sz w:val="28"/>
          <w:szCs w:val="28"/>
        </w:rPr>
        <w:t>Open:</w:t>
      </w:r>
      <w:r w:rsidRPr="00EA4309">
        <w:rPr>
          <w:rFonts w:ascii="Cambria" w:hAnsi="Cambria"/>
          <w:sz w:val="28"/>
          <w:szCs w:val="28"/>
        </w:rPr>
        <w:t xml:space="preserve"> 2</w:t>
      </w:r>
    </w:p>
    <w:p w14:paraId="3B5F4161" w14:textId="77777777" w:rsidR="00EA4309" w:rsidRPr="00EA4309" w:rsidRDefault="00EA4309" w:rsidP="00EA4309">
      <w:pPr>
        <w:numPr>
          <w:ilvl w:val="0"/>
          <w:numId w:val="4"/>
        </w:numPr>
        <w:spacing w:line="480" w:lineRule="auto"/>
        <w:jc w:val="both"/>
        <w:rPr>
          <w:rFonts w:ascii="Cambria" w:hAnsi="Cambria"/>
          <w:sz w:val="28"/>
          <w:szCs w:val="28"/>
        </w:rPr>
      </w:pPr>
      <w:r w:rsidRPr="00EA4309">
        <w:rPr>
          <w:rFonts w:ascii="Cambria" w:hAnsi="Cambria"/>
          <w:b/>
          <w:bCs/>
          <w:sz w:val="28"/>
          <w:szCs w:val="28"/>
        </w:rPr>
        <w:t>Closed:</w:t>
      </w:r>
      <w:r w:rsidRPr="00EA4309">
        <w:rPr>
          <w:rFonts w:ascii="Cambria" w:hAnsi="Cambria"/>
          <w:sz w:val="28"/>
          <w:szCs w:val="28"/>
        </w:rPr>
        <w:t xml:space="preserve"> 7</w:t>
      </w:r>
    </w:p>
    <w:p w14:paraId="505C06D2" w14:textId="7D5D5AFC" w:rsidR="00EA4309" w:rsidRPr="00EA4309" w:rsidRDefault="00BD4644" w:rsidP="00EA4309">
      <w:pPr>
        <w:numPr>
          <w:ilvl w:val="0"/>
          <w:numId w:val="4"/>
        </w:numPr>
        <w:spacing w:line="480" w:lineRule="auto"/>
        <w:jc w:val="both"/>
        <w:rPr>
          <w:rFonts w:ascii="Cambria" w:hAnsi="Cambria"/>
          <w:sz w:val="28"/>
          <w:szCs w:val="28"/>
        </w:rPr>
      </w:pPr>
      <w:r>
        <w:rPr>
          <w:rFonts w:ascii="Cambria" w:hAnsi="Cambria"/>
          <w:b/>
          <w:bCs/>
          <w:sz w:val="28"/>
          <w:szCs w:val="28"/>
        </w:rPr>
        <w:t>Open date TBC</w:t>
      </w:r>
      <w:r w:rsidR="00EA4309" w:rsidRPr="00EA4309">
        <w:rPr>
          <w:rFonts w:ascii="Cambria" w:hAnsi="Cambria"/>
          <w:b/>
          <w:bCs/>
          <w:sz w:val="28"/>
          <w:szCs w:val="28"/>
        </w:rPr>
        <w:t>:</w:t>
      </w:r>
      <w:r w:rsidR="00EA4309" w:rsidRPr="00EA4309">
        <w:rPr>
          <w:rFonts w:ascii="Cambria" w:hAnsi="Cambria"/>
          <w:sz w:val="28"/>
          <w:szCs w:val="28"/>
        </w:rPr>
        <w:t xml:space="preserve"> 2</w:t>
      </w:r>
    </w:p>
    <w:p w14:paraId="757E854C" w14:textId="77777777" w:rsidR="00EA4309" w:rsidRPr="00EA4309" w:rsidRDefault="00EA4309" w:rsidP="00EA4309">
      <w:pPr>
        <w:numPr>
          <w:ilvl w:val="0"/>
          <w:numId w:val="4"/>
        </w:numPr>
        <w:spacing w:line="480" w:lineRule="auto"/>
        <w:jc w:val="both"/>
        <w:rPr>
          <w:rFonts w:ascii="Cambria" w:hAnsi="Cambria"/>
          <w:sz w:val="28"/>
          <w:szCs w:val="28"/>
        </w:rPr>
      </w:pPr>
      <w:r w:rsidRPr="00EA4309">
        <w:rPr>
          <w:rFonts w:ascii="Cambria" w:hAnsi="Cambria"/>
          <w:b/>
          <w:bCs/>
          <w:sz w:val="28"/>
          <w:szCs w:val="28"/>
        </w:rPr>
        <w:t>With Tanker Access:</w:t>
      </w:r>
      <w:r w:rsidRPr="00EA4309">
        <w:rPr>
          <w:rFonts w:ascii="Cambria" w:hAnsi="Cambria"/>
          <w:sz w:val="28"/>
          <w:szCs w:val="28"/>
        </w:rPr>
        <w:t xml:space="preserve"> 7</w:t>
      </w:r>
    </w:p>
    <w:p w14:paraId="0C777E4B" w14:textId="0758ED87" w:rsidR="00EA4309" w:rsidRDefault="00EA4309">
      <w:pPr>
        <w:rPr>
          <w:rFonts w:ascii="Cambria" w:hAnsi="Cambria"/>
          <w:sz w:val="28"/>
          <w:szCs w:val="28"/>
        </w:rPr>
      </w:pPr>
      <w:r>
        <w:rPr>
          <w:rFonts w:ascii="Cambria" w:hAnsi="Cambria"/>
          <w:sz w:val="28"/>
          <w:szCs w:val="28"/>
        </w:rPr>
        <w:br w:type="page"/>
      </w:r>
    </w:p>
    <w:p w14:paraId="799D051E" w14:textId="19FF32A3" w:rsidR="00EA4309" w:rsidRDefault="00EA4309" w:rsidP="00A86874">
      <w:pPr>
        <w:spacing w:line="480" w:lineRule="auto"/>
        <w:jc w:val="both"/>
        <w:rPr>
          <w:rFonts w:ascii="Cambria" w:hAnsi="Cambria"/>
          <w:b/>
          <w:bCs/>
          <w:sz w:val="28"/>
          <w:szCs w:val="28"/>
        </w:rPr>
      </w:pPr>
      <w:r w:rsidRPr="00EA4309">
        <w:rPr>
          <w:rFonts w:ascii="Cambria" w:hAnsi="Cambria"/>
          <w:b/>
          <w:bCs/>
          <w:sz w:val="28"/>
          <w:szCs w:val="28"/>
        </w:rPr>
        <w:lastRenderedPageBreak/>
        <w:t xml:space="preserve">Johnsons Petroleum </w:t>
      </w:r>
    </w:p>
    <w:p w14:paraId="7E4F20FB" w14:textId="784C41E6" w:rsidR="00667760" w:rsidRPr="00667760" w:rsidRDefault="00667760" w:rsidP="00667760">
      <w:pPr>
        <w:spacing w:line="480" w:lineRule="auto"/>
        <w:jc w:val="both"/>
        <w:rPr>
          <w:rFonts w:ascii="Cambria" w:hAnsi="Cambria"/>
          <w:sz w:val="28"/>
          <w:szCs w:val="28"/>
        </w:rPr>
      </w:pPr>
      <w:r w:rsidRPr="00667760">
        <w:rPr>
          <w:rFonts w:ascii="Cambria" w:hAnsi="Cambria"/>
          <w:sz w:val="28"/>
          <w:szCs w:val="28"/>
        </w:rPr>
        <w:t xml:space="preserve">Johnson’s Petroleum operates </w:t>
      </w:r>
      <w:r w:rsidR="00BD4644">
        <w:rPr>
          <w:rFonts w:ascii="Cambria" w:hAnsi="Cambria"/>
          <w:b/>
          <w:sz w:val="28"/>
          <w:szCs w:val="28"/>
        </w:rPr>
        <w:t>three</w:t>
      </w:r>
      <w:r w:rsidRPr="00667760">
        <w:rPr>
          <w:rFonts w:ascii="Cambria" w:hAnsi="Cambria"/>
          <w:b/>
          <w:sz w:val="28"/>
          <w:szCs w:val="28"/>
        </w:rPr>
        <w:t xml:space="preserve"> stations</w:t>
      </w:r>
      <w:r w:rsidRPr="00667760">
        <w:rPr>
          <w:rFonts w:ascii="Cambria" w:hAnsi="Cambria"/>
          <w:sz w:val="28"/>
          <w:szCs w:val="28"/>
        </w:rPr>
        <w:t xml:space="preserve"> across the western parishes of St. Elizabeth and Westmoreland.</w:t>
      </w:r>
      <w:r>
        <w:rPr>
          <w:rFonts w:ascii="Cambria" w:hAnsi="Cambria"/>
          <w:sz w:val="28"/>
          <w:szCs w:val="28"/>
        </w:rPr>
        <w:t xml:space="preserve"> </w:t>
      </w:r>
      <w:r w:rsidRPr="00667760">
        <w:rPr>
          <w:rFonts w:ascii="Cambria" w:hAnsi="Cambria"/>
          <w:sz w:val="28"/>
          <w:szCs w:val="28"/>
        </w:rPr>
        <w:t xml:space="preserve">Fuel deliveries have been completed at </w:t>
      </w:r>
      <w:r w:rsidR="00BD4644">
        <w:rPr>
          <w:rFonts w:ascii="Cambria" w:hAnsi="Cambria"/>
          <w:sz w:val="28"/>
          <w:szCs w:val="28"/>
        </w:rPr>
        <w:t>one</w:t>
      </w:r>
      <w:r w:rsidRPr="00667760">
        <w:rPr>
          <w:rFonts w:ascii="Cambria" w:hAnsi="Cambria"/>
          <w:sz w:val="28"/>
          <w:szCs w:val="28"/>
        </w:rPr>
        <w:t xml:space="preserve"> of the </w:t>
      </w:r>
      <w:r w:rsidR="00BD4644">
        <w:rPr>
          <w:rFonts w:ascii="Cambria" w:hAnsi="Cambria"/>
          <w:sz w:val="28"/>
          <w:szCs w:val="28"/>
        </w:rPr>
        <w:t>three</w:t>
      </w:r>
      <w:r w:rsidRPr="00667760">
        <w:rPr>
          <w:rFonts w:ascii="Cambria" w:hAnsi="Cambria"/>
          <w:sz w:val="28"/>
          <w:szCs w:val="28"/>
        </w:rPr>
        <w:t xml:space="preserve"> sites</w:t>
      </w:r>
      <w:r w:rsidRPr="00BD4644">
        <w:rPr>
          <w:rFonts w:ascii="Cambria" w:hAnsi="Cambria"/>
          <w:bCs/>
          <w:sz w:val="28"/>
          <w:szCs w:val="28"/>
        </w:rPr>
        <w:t>,</w:t>
      </w:r>
      <w:r w:rsidRPr="00667760">
        <w:rPr>
          <w:rFonts w:ascii="Cambria" w:hAnsi="Cambria"/>
          <w:sz w:val="28"/>
          <w:szCs w:val="28"/>
        </w:rPr>
        <w:t xml:space="preserve"> with the Westmoreland station receiving supply.</w:t>
      </w:r>
    </w:p>
    <w:p w14:paraId="1EB0315F" w14:textId="01788005" w:rsidR="0063308A" w:rsidRPr="0063308A" w:rsidRDefault="00667760" w:rsidP="00667760">
      <w:pPr>
        <w:spacing w:line="480" w:lineRule="auto"/>
        <w:jc w:val="both"/>
        <w:rPr>
          <w:rFonts w:ascii="Cambria" w:hAnsi="Cambria"/>
          <w:sz w:val="28"/>
          <w:szCs w:val="28"/>
        </w:rPr>
      </w:pPr>
      <w:r w:rsidRPr="00667760">
        <w:rPr>
          <w:rFonts w:ascii="Cambria" w:hAnsi="Cambria"/>
          <w:sz w:val="28"/>
          <w:szCs w:val="28"/>
        </w:rPr>
        <w:t>Both St. Elizabeth sites have not yet received deliveries.</w:t>
      </w:r>
      <w:r>
        <w:rPr>
          <w:rFonts w:ascii="Cambria" w:hAnsi="Cambria"/>
          <w:sz w:val="28"/>
          <w:szCs w:val="28"/>
        </w:rPr>
        <w:t xml:space="preserve"> However </w:t>
      </w:r>
      <w:r w:rsidR="000E4158" w:rsidRPr="000E4158">
        <w:rPr>
          <w:rFonts w:ascii="Cambria" w:hAnsi="Cambria"/>
          <w:sz w:val="28"/>
          <w:szCs w:val="28"/>
        </w:rPr>
        <w:t>fuel deliveries have been completed to critical locations such as Cornwall Regional Hospital and Falmouth Hospital, ensuring continued fuel support for essential services in the region.</w:t>
      </w:r>
    </w:p>
    <w:tbl>
      <w:tblPr>
        <w:tblW w:w="9543" w:type="dxa"/>
        <w:tblCellSpacing w:w="15" w:type="dxa"/>
        <w:tblCellMar>
          <w:top w:w="15" w:type="dxa"/>
          <w:left w:w="15" w:type="dxa"/>
          <w:bottom w:w="15" w:type="dxa"/>
          <w:right w:w="15" w:type="dxa"/>
        </w:tblCellMar>
        <w:tblLook w:val="04A0" w:firstRow="1" w:lastRow="0" w:firstColumn="1" w:lastColumn="0" w:noHBand="0" w:noVBand="1"/>
      </w:tblPr>
      <w:tblGrid>
        <w:gridCol w:w="2710"/>
        <w:gridCol w:w="2516"/>
        <w:gridCol w:w="3743"/>
        <w:gridCol w:w="574"/>
      </w:tblGrid>
      <w:tr w:rsidR="00AE7CF3" w:rsidRPr="005A67A8" w14:paraId="21111C58" w14:textId="77777777" w:rsidTr="0063308A">
        <w:trPr>
          <w:trHeight w:val="726"/>
          <w:tblHeader/>
          <w:tblCellSpacing w:w="15" w:type="dxa"/>
        </w:trPr>
        <w:tc>
          <w:tcPr>
            <w:tcW w:w="0" w:type="auto"/>
            <w:vAlign w:val="center"/>
            <w:hideMark/>
          </w:tcPr>
          <w:p w14:paraId="300BE8B2" w14:textId="77777777" w:rsidR="005A67A8" w:rsidRPr="005A67A8" w:rsidRDefault="005A67A8" w:rsidP="005A67A8">
            <w:pPr>
              <w:spacing w:line="480" w:lineRule="auto"/>
              <w:jc w:val="both"/>
              <w:rPr>
                <w:rFonts w:ascii="Cambria" w:hAnsi="Cambria"/>
                <w:b/>
                <w:bCs/>
                <w:sz w:val="28"/>
                <w:szCs w:val="28"/>
              </w:rPr>
            </w:pPr>
            <w:r w:rsidRPr="005A67A8">
              <w:rPr>
                <w:rFonts w:ascii="Cambria" w:hAnsi="Cambria"/>
                <w:b/>
                <w:bCs/>
                <w:sz w:val="28"/>
                <w:szCs w:val="28"/>
              </w:rPr>
              <w:t>Parish</w:t>
            </w:r>
          </w:p>
        </w:tc>
        <w:tc>
          <w:tcPr>
            <w:tcW w:w="0" w:type="auto"/>
            <w:vAlign w:val="center"/>
            <w:hideMark/>
          </w:tcPr>
          <w:p w14:paraId="53EABCD2" w14:textId="77777777" w:rsidR="005A67A8" w:rsidRPr="005A67A8" w:rsidRDefault="005A67A8" w:rsidP="005A67A8">
            <w:pPr>
              <w:spacing w:line="480" w:lineRule="auto"/>
              <w:jc w:val="both"/>
              <w:rPr>
                <w:rFonts w:ascii="Cambria" w:hAnsi="Cambria"/>
                <w:b/>
                <w:bCs/>
                <w:sz w:val="28"/>
                <w:szCs w:val="28"/>
              </w:rPr>
            </w:pPr>
            <w:r w:rsidRPr="005A67A8">
              <w:rPr>
                <w:rFonts w:ascii="Cambria" w:hAnsi="Cambria"/>
                <w:b/>
                <w:bCs/>
                <w:sz w:val="28"/>
                <w:szCs w:val="28"/>
              </w:rPr>
              <w:t>Total Stations</w:t>
            </w:r>
          </w:p>
        </w:tc>
        <w:tc>
          <w:tcPr>
            <w:tcW w:w="0" w:type="auto"/>
            <w:vAlign w:val="center"/>
            <w:hideMark/>
          </w:tcPr>
          <w:p w14:paraId="6F5A9B0E" w14:textId="7B61B4E3" w:rsidR="005A67A8" w:rsidRPr="005A67A8" w:rsidRDefault="00AE7CF3" w:rsidP="00AE7CF3">
            <w:pPr>
              <w:spacing w:line="480" w:lineRule="auto"/>
              <w:jc w:val="both"/>
              <w:rPr>
                <w:rFonts w:ascii="Cambria" w:hAnsi="Cambria"/>
                <w:b/>
                <w:bCs/>
                <w:sz w:val="28"/>
                <w:szCs w:val="28"/>
              </w:rPr>
            </w:pPr>
            <w:r>
              <w:rPr>
                <w:rFonts w:ascii="Cambria" w:hAnsi="Cambria"/>
                <w:b/>
                <w:bCs/>
                <w:sz w:val="28"/>
                <w:szCs w:val="28"/>
              </w:rPr>
              <w:t>Deliveries Made -Yes</w:t>
            </w:r>
          </w:p>
        </w:tc>
        <w:tc>
          <w:tcPr>
            <w:tcW w:w="0" w:type="auto"/>
            <w:vAlign w:val="center"/>
            <w:hideMark/>
          </w:tcPr>
          <w:p w14:paraId="01FB4EF7" w14:textId="394DEE4E" w:rsidR="005A67A8" w:rsidRPr="005A67A8" w:rsidRDefault="00AE7CF3" w:rsidP="00AE7CF3">
            <w:pPr>
              <w:spacing w:line="480" w:lineRule="auto"/>
              <w:jc w:val="both"/>
              <w:rPr>
                <w:rFonts w:ascii="Cambria" w:hAnsi="Cambria"/>
                <w:b/>
                <w:bCs/>
                <w:sz w:val="28"/>
                <w:szCs w:val="28"/>
              </w:rPr>
            </w:pPr>
            <w:r>
              <w:rPr>
                <w:rFonts w:ascii="Cambria" w:hAnsi="Cambria"/>
                <w:b/>
                <w:bCs/>
                <w:sz w:val="28"/>
                <w:szCs w:val="28"/>
              </w:rPr>
              <w:t>No</w:t>
            </w:r>
          </w:p>
        </w:tc>
      </w:tr>
      <w:tr w:rsidR="00AE7CF3" w:rsidRPr="005A67A8" w14:paraId="10223C07" w14:textId="77777777" w:rsidTr="0063308A">
        <w:trPr>
          <w:trHeight w:val="726"/>
          <w:tblCellSpacing w:w="15" w:type="dxa"/>
        </w:trPr>
        <w:tc>
          <w:tcPr>
            <w:tcW w:w="0" w:type="auto"/>
            <w:vAlign w:val="center"/>
            <w:hideMark/>
          </w:tcPr>
          <w:p w14:paraId="7FF3D503" w14:textId="77777777" w:rsidR="005A67A8" w:rsidRPr="005A67A8" w:rsidRDefault="005A67A8" w:rsidP="005A67A8">
            <w:pPr>
              <w:spacing w:line="480" w:lineRule="auto"/>
              <w:jc w:val="both"/>
              <w:rPr>
                <w:rFonts w:ascii="Cambria" w:hAnsi="Cambria"/>
                <w:sz w:val="28"/>
                <w:szCs w:val="28"/>
              </w:rPr>
            </w:pPr>
            <w:r w:rsidRPr="005A67A8">
              <w:rPr>
                <w:rFonts w:ascii="Cambria" w:hAnsi="Cambria"/>
                <w:b/>
                <w:bCs/>
                <w:sz w:val="28"/>
                <w:szCs w:val="28"/>
              </w:rPr>
              <w:t>St. Elizabeth</w:t>
            </w:r>
          </w:p>
        </w:tc>
        <w:tc>
          <w:tcPr>
            <w:tcW w:w="0" w:type="auto"/>
            <w:vAlign w:val="center"/>
            <w:hideMark/>
          </w:tcPr>
          <w:p w14:paraId="483FC5E8" w14:textId="77777777" w:rsidR="005A67A8" w:rsidRPr="005A67A8" w:rsidRDefault="005A67A8" w:rsidP="005A67A8">
            <w:pPr>
              <w:spacing w:line="480" w:lineRule="auto"/>
              <w:jc w:val="both"/>
              <w:rPr>
                <w:rFonts w:ascii="Cambria" w:hAnsi="Cambria"/>
                <w:sz w:val="28"/>
                <w:szCs w:val="28"/>
              </w:rPr>
            </w:pPr>
            <w:r w:rsidRPr="005A67A8">
              <w:rPr>
                <w:rFonts w:ascii="Cambria" w:hAnsi="Cambria"/>
                <w:sz w:val="28"/>
                <w:szCs w:val="28"/>
              </w:rPr>
              <w:t>2</w:t>
            </w:r>
          </w:p>
        </w:tc>
        <w:tc>
          <w:tcPr>
            <w:tcW w:w="0" w:type="auto"/>
            <w:vAlign w:val="center"/>
            <w:hideMark/>
          </w:tcPr>
          <w:p w14:paraId="51982BD3" w14:textId="5F0E9F2C" w:rsidR="005A67A8" w:rsidRPr="005A67A8" w:rsidRDefault="00AE7CF3" w:rsidP="005A67A8">
            <w:pPr>
              <w:spacing w:line="480" w:lineRule="auto"/>
              <w:jc w:val="both"/>
              <w:rPr>
                <w:rFonts w:ascii="Cambria" w:hAnsi="Cambria"/>
                <w:sz w:val="28"/>
                <w:szCs w:val="28"/>
              </w:rPr>
            </w:pPr>
            <w:r>
              <w:rPr>
                <w:rFonts w:ascii="Cambria" w:hAnsi="Cambria"/>
                <w:sz w:val="28"/>
                <w:szCs w:val="28"/>
              </w:rPr>
              <w:t>0</w:t>
            </w:r>
          </w:p>
        </w:tc>
        <w:tc>
          <w:tcPr>
            <w:tcW w:w="0" w:type="auto"/>
            <w:vAlign w:val="center"/>
            <w:hideMark/>
          </w:tcPr>
          <w:p w14:paraId="55D60F9F" w14:textId="6A8781F9" w:rsidR="005A67A8" w:rsidRPr="005A67A8" w:rsidRDefault="00AE7CF3" w:rsidP="005A67A8">
            <w:pPr>
              <w:spacing w:line="480" w:lineRule="auto"/>
              <w:jc w:val="both"/>
              <w:rPr>
                <w:rFonts w:ascii="Cambria" w:hAnsi="Cambria"/>
                <w:sz w:val="28"/>
                <w:szCs w:val="28"/>
              </w:rPr>
            </w:pPr>
            <w:r>
              <w:rPr>
                <w:rFonts w:ascii="Cambria" w:hAnsi="Cambria"/>
                <w:sz w:val="28"/>
                <w:szCs w:val="28"/>
              </w:rPr>
              <w:t>2</w:t>
            </w:r>
          </w:p>
        </w:tc>
      </w:tr>
      <w:tr w:rsidR="00AE7CF3" w:rsidRPr="005A67A8" w14:paraId="21C4E356" w14:textId="77777777" w:rsidTr="0063308A">
        <w:trPr>
          <w:trHeight w:val="726"/>
          <w:tblCellSpacing w:w="15" w:type="dxa"/>
        </w:trPr>
        <w:tc>
          <w:tcPr>
            <w:tcW w:w="0" w:type="auto"/>
            <w:vAlign w:val="center"/>
            <w:hideMark/>
          </w:tcPr>
          <w:p w14:paraId="0C65964A" w14:textId="77777777" w:rsidR="005A67A8" w:rsidRPr="005A67A8" w:rsidRDefault="005A67A8" w:rsidP="005A67A8">
            <w:pPr>
              <w:spacing w:line="480" w:lineRule="auto"/>
              <w:jc w:val="both"/>
              <w:rPr>
                <w:rFonts w:ascii="Cambria" w:hAnsi="Cambria"/>
                <w:sz w:val="28"/>
                <w:szCs w:val="28"/>
              </w:rPr>
            </w:pPr>
            <w:r w:rsidRPr="005A67A8">
              <w:rPr>
                <w:rFonts w:ascii="Cambria" w:hAnsi="Cambria"/>
                <w:b/>
                <w:bCs/>
                <w:sz w:val="28"/>
                <w:szCs w:val="28"/>
              </w:rPr>
              <w:t>Westmoreland</w:t>
            </w:r>
          </w:p>
        </w:tc>
        <w:tc>
          <w:tcPr>
            <w:tcW w:w="0" w:type="auto"/>
            <w:vAlign w:val="center"/>
            <w:hideMark/>
          </w:tcPr>
          <w:p w14:paraId="30433BC6" w14:textId="77777777" w:rsidR="005A67A8" w:rsidRPr="005A67A8" w:rsidRDefault="005A67A8" w:rsidP="005A67A8">
            <w:pPr>
              <w:spacing w:line="480" w:lineRule="auto"/>
              <w:jc w:val="both"/>
              <w:rPr>
                <w:rFonts w:ascii="Cambria" w:hAnsi="Cambria"/>
                <w:sz w:val="28"/>
                <w:szCs w:val="28"/>
              </w:rPr>
            </w:pPr>
            <w:r w:rsidRPr="005A67A8">
              <w:rPr>
                <w:rFonts w:ascii="Cambria" w:hAnsi="Cambria"/>
                <w:sz w:val="28"/>
                <w:szCs w:val="28"/>
              </w:rPr>
              <w:t>1</w:t>
            </w:r>
          </w:p>
        </w:tc>
        <w:tc>
          <w:tcPr>
            <w:tcW w:w="0" w:type="auto"/>
            <w:vAlign w:val="center"/>
            <w:hideMark/>
          </w:tcPr>
          <w:p w14:paraId="1E58D8D3" w14:textId="25900CF6" w:rsidR="005A67A8" w:rsidRPr="005A67A8" w:rsidRDefault="00AE7CF3" w:rsidP="005A67A8">
            <w:pPr>
              <w:spacing w:line="480" w:lineRule="auto"/>
              <w:jc w:val="both"/>
              <w:rPr>
                <w:rFonts w:ascii="Cambria" w:hAnsi="Cambria"/>
                <w:sz w:val="28"/>
                <w:szCs w:val="28"/>
              </w:rPr>
            </w:pPr>
            <w:r>
              <w:rPr>
                <w:rFonts w:ascii="Cambria" w:hAnsi="Cambria"/>
                <w:sz w:val="28"/>
                <w:szCs w:val="28"/>
              </w:rPr>
              <w:t>1</w:t>
            </w:r>
          </w:p>
        </w:tc>
        <w:tc>
          <w:tcPr>
            <w:tcW w:w="0" w:type="auto"/>
            <w:vAlign w:val="center"/>
            <w:hideMark/>
          </w:tcPr>
          <w:p w14:paraId="5182CB7A" w14:textId="65B4B3BB" w:rsidR="005A67A8" w:rsidRPr="005A67A8" w:rsidRDefault="00AE7CF3" w:rsidP="005A67A8">
            <w:pPr>
              <w:spacing w:line="480" w:lineRule="auto"/>
              <w:jc w:val="both"/>
              <w:rPr>
                <w:rFonts w:ascii="Cambria" w:hAnsi="Cambria"/>
                <w:sz w:val="28"/>
                <w:szCs w:val="28"/>
              </w:rPr>
            </w:pPr>
            <w:r>
              <w:rPr>
                <w:rFonts w:ascii="Cambria" w:hAnsi="Cambria"/>
                <w:sz w:val="28"/>
                <w:szCs w:val="28"/>
              </w:rPr>
              <w:t>0</w:t>
            </w:r>
          </w:p>
        </w:tc>
      </w:tr>
    </w:tbl>
    <w:p w14:paraId="74EB839E" w14:textId="4E3A747A" w:rsidR="005A67A8" w:rsidRPr="005A67A8" w:rsidRDefault="005A67A8" w:rsidP="005A67A8">
      <w:pPr>
        <w:spacing w:line="480" w:lineRule="auto"/>
        <w:jc w:val="both"/>
        <w:rPr>
          <w:rFonts w:ascii="Cambria" w:hAnsi="Cambria"/>
          <w:sz w:val="28"/>
          <w:szCs w:val="28"/>
        </w:rPr>
      </w:pPr>
    </w:p>
    <w:p w14:paraId="503ED6DD" w14:textId="59FEB512" w:rsidR="005A67A8" w:rsidRPr="005A67A8" w:rsidRDefault="005A67A8" w:rsidP="005A67A8">
      <w:pPr>
        <w:numPr>
          <w:ilvl w:val="0"/>
          <w:numId w:val="5"/>
        </w:numPr>
        <w:spacing w:line="480" w:lineRule="auto"/>
        <w:jc w:val="both"/>
        <w:rPr>
          <w:rFonts w:ascii="Cambria" w:hAnsi="Cambria"/>
          <w:sz w:val="28"/>
          <w:szCs w:val="28"/>
        </w:rPr>
      </w:pPr>
      <w:r w:rsidRPr="005A67A8">
        <w:rPr>
          <w:rFonts w:ascii="Cambria" w:hAnsi="Cambria"/>
          <w:b/>
          <w:bCs/>
          <w:sz w:val="28"/>
          <w:szCs w:val="28"/>
        </w:rPr>
        <w:t>Total stations</w:t>
      </w:r>
      <w:r w:rsidR="00893135">
        <w:rPr>
          <w:rFonts w:ascii="Cambria" w:hAnsi="Cambria"/>
          <w:b/>
          <w:bCs/>
          <w:sz w:val="28"/>
          <w:szCs w:val="28"/>
        </w:rPr>
        <w:t xml:space="preserve"> in affected areas</w:t>
      </w:r>
      <w:r w:rsidRPr="005A67A8">
        <w:rPr>
          <w:rFonts w:ascii="Cambria" w:hAnsi="Cambria"/>
          <w:b/>
          <w:bCs/>
          <w:sz w:val="28"/>
          <w:szCs w:val="28"/>
        </w:rPr>
        <w:t>:</w:t>
      </w:r>
      <w:r w:rsidR="00667760">
        <w:rPr>
          <w:rFonts w:ascii="Cambria" w:hAnsi="Cambria"/>
          <w:sz w:val="28"/>
          <w:szCs w:val="28"/>
        </w:rPr>
        <w:t xml:space="preserve"> 3</w:t>
      </w:r>
    </w:p>
    <w:p w14:paraId="1EE47D3C" w14:textId="30E2532B" w:rsidR="00820B6F" w:rsidRPr="0063308A" w:rsidRDefault="005A67A8" w:rsidP="00A86874">
      <w:pPr>
        <w:numPr>
          <w:ilvl w:val="0"/>
          <w:numId w:val="5"/>
        </w:numPr>
        <w:spacing w:line="480" w:lineRule="auto"/>
        <w:jc w:val="both"/>
        <w:rPr>
          <w:rFonts w:ascii="Cambria" w:hAnsi="Cambria"/>
          <w:sz w:val="28"/>
          <w:szCs w:val="28"/>
        </w:rPr>
      </w:pPr>
      <w:r w:rsidRPr="005A67A8">
        <w:rPr>
          <w:rFonts w:ascii="Cambria" w:hAnsi="Cambria"/>
          <w:b/>
          <w:bCs/>
          <w:sz w:val="28"/>
          <w:szCs w:val="28"/>
        </w:rPr>
        <w:t>Closed:</w:t>
      </w:r>
      <w:r w:rsidRPr="005A67A8">
        <w:rPr>
          <w:rFonts w:ascii="Cambria" w:hAnsi="Cambria"/>
          <w:sz w:val="28"/>
          <w:szCs w:val="28"/>
        </w:rPr>
        <w:t xml:space="preserve"> 2 (Both in St. Elizabeth)</w:t>
      </w:r>
    </w:p>
    <w:sectPr w:rsidR="00820B6F" w:rsidRPr="0063308A" w:rsidSect="00A86874">
      <w:headerReference w:type="default" r:id="rId7"/>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4F3B" w14:textId="77777777" w:rsidR="00D5133E" w:rsidRDefault="00D5133E" w:rsidP="00A86874">
      <w:pPr>
        <w:spacing w:after="0" w:line="240" w:lineRule="auto"/>
      </w:pPr>
      <w:r>
        <w:separator/>
      </w:r>
    </w:p>
  </w:endnote>
  <w:endnote w:type="continuationSeparator" w:id="0">
    <w:p w14:paraId="40DA9BB1" w14:textId="77777777" w:rsidR="00D5133E" w:rsidRDefault="00D5133E" w:rsidP="00A8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B20A" w14:textId="77777777" w:rsidR="00D5133E" w:rsidRDefault="00D5133E" w:rsidP="00A86874">
      <w:pPr>
        <w:spacing w:after="0" w:line="240" w:lineRule="auto"/>
      </w:pPr>
      <w:r>
        <w:separator/>
      </w:r>
    </w:p>
  </w:footnote>
  <w:footnote w:type="continuationSeparator" w:id="0">
    <w:p w14:paraId="6DA6005B" w14:textId="77777777" w:rsidR="00D5133E" w:rsidRDefault="00D5133E" w:rsidP="00A86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1F89" w14:textId="77777777" w:rsidR="00A86874" w:rsidRPr="00A86874" w:rsidRDefault="00A86874" w:rsidP="00A86874">
    <w:pPr>
      <w:spacing w:after="0"/>
      <w:jc w:val="center"/>
      <w:rPr>
        <w:rFonts w:ascii="Cambria" w:hAnsi="Cambria"/>
        <w:b/>
        <w:sz w:val="28"/>
        <w:szCs w:val="28"/>
      </w:rPr>
    </w:pPr>
    <w:r w:rsidRPr="00A86874">
      <w:rPr>
        <w:rFonts w:ascii="Cambria" w:hAnsi="Cambria"/>
        <w:b/>
        <w:sz w:val="28"/>
        <w:szCs w:val="28"/>
      </w:rPr>
      <w:t>Honorable Minister's Daryl Vaz, MP</w:t>
    </w:r>
  </w:p>
  <w:p w14:paraId="5A13A009" w14:textId="77777777" w:rsidR="00A86874" w:rsidRPr="00A86874" w:rsidRDefault="00A86874" w:rsidP="00A86874">
    <w:pPr>
      <w:spacing w:after="0"/>
      <w:jc w:val="center"/>
      <w:rPr>
        <w:rFonts w:ascii="Cambria" w:hAnsi="Cambria"/>
        <w:b/>
        <w:sz w:val="28"/>
        <w:szCs w:val="28"/>
      </w:rPr>
    </w:pPr>
    <w:r w:rsidRPr="00A86874">
      <w:rPr>
        <w:rFonts w:ascii="Cambria" w:hAnsi="Cambria"/>
        <w:b/>
        <w:sz w:val="28"/>
        <w:szCs w:val="28"/>
      </w:rPr>
      <w:t>Fuel Data Brief – Post Hurricane Melissa</w:t>
    </w:r>
  </w:p>
  <w:p w14:paraId="3DEF6E3C" w14:textId="77777777" w:rsidR="00A86874" w:rsidRPr="00A86874" w:rsidRDefault="00A86874" w:rsidP="00A86874">
    <w:pPr>
      <w:spacing w:after="0" w:line="240" w:lineRule="auto"/>
      <w:jc w:val="center"/>
      <w:rPr>
        <w:rFonts w:ascii="Cambria" w:hAnsi="Cambria"/>
        <w:b/>
        <w:sz w:val="28"/>
        <w:szCs w:val="28"/>
      </w:rPr>
    </w:pPr>
    <w:r w:rsidRPr="00A86874">
      <w:rPr>
        <w:rFonts w:ascii="Cambria" w:hAnsi="Cambria"/>
        <w:b/>
        <w:sz w:val="28"/>
        <w:szCs w:val="28"/>
      </w:rPr>
      <w:t>November 4, 2025</w:t>
    </w:r>
  </w:p>
  <w:p w14:paraId="37AC4FF1" w14:textId="77777777" w:rsidR="00A86874" w:rsidRDefault="00A86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A0AAD"/>
    <w:multiLevelType w:val="multilevel"/>
    <w:tmpl w:val="66EA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E71CA"/>
    <w:multiLevelType w:val="multilevel"/>
    <w:tmpl w:val="3E8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E816CD"/>
    <w:multiLevelType w:val="multilevel"/>
    <w:tmpl w:val="F350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3C3CFF"/>
    <w:multiLevelType w:val="multilevel"/>
    <w:tmpl w:val="9A8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76478D"/>
    <w:multiLevelType w:val="multilevel"/>
    <w:tmpl w:val="650E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106069">
    <w:abstractNumId w:val="3"/>
  </w:num>
  <w:num w:numId="2" w16cid:durableId="1773358189">
    <w:abstractNumId w:val="4"/>
  </w:num>
  <w:num w:numId="3" w16cid:durableId="1002316872">
    <w:abstractNumId w:val="0"/>
  </w:num>
  <w:num w:numId="4" w16cid:durableId="9845192">
    <w:abstractNumId w:val="2"/>
  </w:num>
  <w:num w:numId="5" w16cid:durableId="500049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874"/>
    <w:rsid w:val="00012580"/>
    <w:rsid w:val="000A2F2B"/>
    <w:rsid w:val="000E4158"/>
    <w:rsid w:val="00117446"/>
    <w:rsid w:val="001404CD"/>
    <w:rsid w:val="00154B8C"/>
    <w:rsid w:val="001F06A7"/>
    <w:rsid w:val="00217BA7"/>
    <w:rsid w:val="002823B7"/>
    <w:rsid w:val="00293D35"/>
    <w:rsid w:val="002C11DB"/>
    <w:rsid w:val="002D194B"/>
    <w:rsid w:val="003B4E72"/>
    <w:rsid w:val="0044049B"/>
    <w:rsid w:val="004D6EBD"/>
    <w:rsid w:val="0051216B"/>
    <w:rsid w:val="005A67A8"/>
    <w:rsid w:val="005B5F53"/>
    <w:rsid w:val="00610C10"/>
    <w:rsid w:val="0063308A"/>
    <w:rsid w:val="00667760"/>
    <w:rsid w:val="00810787"/>
    <w:rsid w:val="00820B6F"/>
    <w:rsid w:val="00843A95"/>
    <w:rsid w:val="00893135"/>
    <w:rsid w:val="00893823"/>
    <w:rsid w:val="008C7D1F"/>
    <w:rsid w:val="00911B8A"/>
    <w:rsid w:val="009136D0"/>
    <w:rsid w:val="009E58E6"/>
    <w:rsid w:val="00A07DF5"/>
    <w:rsid w:val="00A86874"/>
    <w:rsid w:val="00AB2205"/>
    <w:rsid w:val="00AE7CF3"/>
    <w:rsid w:val="00AF4A08"/>
    <w:rsid w:val="00B24CDF"/>
    <w:rsid w:val="00BC6117"/>
    <w:rsid w:val="00BD4644"/>
    <w:rsid w:val="00C37E8A"/>
    <w:rsid w:val="00C77B3F"/>
    <w:rsid w:val="00CE6BBA"/>
    <w:rsid w:val="00D5133E"/>
    <w:rsid w:val="00D73448"/>
    <w:rsid w:val="00DA105F"/>
    <w:rsid w:val="00DA11C3"/>
    <w:rsid w:val="00DA5800"/>
    <w:rsid w:val="00E806B7"/>
    <w:rsid w:val="00EA4309"/>
    <w:rsid w:val="00F56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58E9"/>
  <w15:docId w15:val="{98C488DC-D5A9-459A-B334-4D0CD015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874"/>
    <w:rPr>
      <w:rFonts w:eastAsiaTheme="majorEastAsia" w:cstheme="majorBidi"/>
      <w:color w:val="272727" w:themeColor="text1" w:themeTint="D8"/>
    </w:rPr>
  </w:style>
  <w:style w:type="paragraph" w:styleId="Title">
    <w:name w:val="Title"/>
    <w:basedOn w:val="Normal"/>
    <w:next w:val="Normal"/>
    <w:link w:val="TitleChar"/>
    <w:uiPriority w:val="10"/>
    <w:qFormat/>
    <w:rsid w:val="00A86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874"/>
    <w:pPr>
      <w:spacing w:before="160"/>
      <w:jc w:val="center"/>
    </w:pPr>
    <w:rPr>
      <w:i/>
      <w:iCs/>
      <w:color w:val="404040" w:themeColor="text1" w:themeTint="BF"/>
    </w:rPr>
  </w:style>
  <w:style w:type="character" w:customStyle="1" w:styleId="QuoteChar">
    <w:name w:val="Quote Char"/>
    <w:basedOn w:val="DefaultParagraphFont"/>
    <w:link w:val="Quote"/>
    <w:uiPriority w:val="29"/>
    <w:rsid w:val="00A86874"/>
    <w:rPr>
      <w:i/>
      <w:iCs/>
      <w:color w:val="404040" w:themeColor="text1" w:themeTint="BF"/>
    </w:rPr>
  </w:style>
  <w:style w:type="paragraph" w:styleId="ListParagraph">
    <w:name w:val="List Paragraph"/>
    <w:basedOn w:val="Normal"/>
    <w:uiPriority w:val="34"/>
    <w:qFormat/>
    <w:rsid w:val="00A86874"/>
    <w:pPr>
      <w:ind w:left="720"/>
      <w:contextualSpacing/>
    </w:pPr>
  </w:style>
  <w:style w:type="character" w:styleId="IntenseEmphasis">
    <w:name w:val="Intense Emphasis"/>
    <w:basedOn w:val="DefaultParagraphFont"/>
    <w:uiPriority w:val="21"/>
    <w:qFormat/>
    <w:rsid w:val="00A86874"/>
    <w:rPr>
      <w:i/>
      <w:iCs/>
      <w:color w:val="0F4761" w:themeColor="accent1" w:themeShade="BF"/>
    </w:rPr>
  </w:style>
  <w:style w:type="paragraph" w:styleId="IntenseQuote">
    <w:name w:val="Intense Quote"/>
    <w:basedOn w:val="Normal"/>
    <w:next w:val="Normal"/>
    <w:link w:val="IntenseQuoteChar"/>
    <w:uiPriority w:val="30"/>
    <w:qFormat/>
    <w:rsid w:val="00A86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874"/>
    <w:rPr>
      <w:i/>
      <w:iCs/>
      <w:color w:val="0F4761" w:themeColor="accent1" w:themeShade="BF"/>
    </w:rPr>
  </w:style>
  <w:style w:type="character" w:styleId="IntenseReference">
    <w:name w:val="Intense Reference"/>
    <w:basedOn w:val="DefaultParagraphFont"/>
    <w:uiPriority w:val="32"/>
    <w:qFormat/>
    <w:rsid w:val="00A86874"/>
    <w:rPr>
      <w:b/>
      <w:bCs/>
      <w:smallCaps/>
      <w:color w:val="0F4761" w:themeColor="accent1" w:themeShade="BF"/>
      <w:spacing w:val="5"/>
    </w:rPr>
  </w:style>
  <w:style w:type="paragraph" w:styleId="Header">
    <w:name w:val="header"/>
    <w:basedOn w:val="Normal"/>
    <w:link w:val="HeaderChar"/>
    <w:uiPriority w:val="99"/>
    <w:unhideWhenUsed/>
    <w:rsid w:val="00A86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874"/>
  </w:style>
  <w:style w:type="paragraph" w:styleId="Footer">
    <w:name w:val="footer"/>
    <w:basedOn w:val="Normal"/>
    <w:link w:val="FooterChar"/>
    <w:uiPriority w:val="99"/>
    <w:unhideWhenUsed/>
    <w:rsid w:val="00A86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874"/>
  </w:style>
  <w:style w:type="paragraph" w:styleId="NormalWeb">
    <w:name w:val="Normal (Web)"/>
    <w:basedOn w:val="Normal"/>
    <w:uiPriority w:val="99"/>
    <w:semiHidden/>
    <w:unhideWhenUsed/>
    <w:rsid w:val="000A2F2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Treviece Gayle</dc:creator>
  <cp:keywords/>
  <dc:description/>
  <cp:lastModifiedBy>Treviece Gayle</cp:lastModifiedBy>
  <cp:revision>2</cp:revision>
  <dcterms:created xsi:type="dcterms:W3CDTF">2025-11-04T21:18:00Z</dcterms:created>
  <dcterms:modified xsi:type="dcterms:W3CDTF">2025-11-04T21:18:00Z</dcterms:modified>
</cp:coreProperties>
</file>